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F" w:rsidRPr="00047217" w:rsidRDefault="00CE0EA0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EF" w:rsidRPr="00047217" w:rsidRDefault="001729EF" w:rsidP="00271E8D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ЗАЗИМСЬКА СІЛЬСЬКА РАДА </w:t>
      </w:r>
    </w:p>
    <w:p w:rsidR="001729EF" w:rsidRPr="00047217" w:rsidRDefault="001729EF" w:rsidP="00271E8D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БРОВАРСЬКОГО РАЙОНУ  КИЇВСЬКОЇ ОБЛАСТІ </w:t>
      </w:r>
    </w:p>
    <w:p w:rsidR="001729EF" w:rsidRPr="00047217" w:rsidRDefault="001729EF" w:rsidP="00271E8D">
      <w:pPr>
        <w:rPr>
          <w:szCs w:val="28"/>
          <w:lang w:val="uk-UA"/>
        </w:rPr>
      </w:pPr>
    </w:p>
    <w:p w:rsidR="001729EF" w:rsidRPr="00047217" w:rsidRDefault="001729EF" w:rsidP="00271E8D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РІШЕННЯ</w:t>
      </w:r>
    </w:p>
    <w:p w:rsidR="001729EF" w:rsidRPr="00047217" w:rsidRDefault="001729EF" w:rsidP="00271E8D">
      <w:pPr>
        <w:jc w:val="center"/>
        <w:rPr>
          <w:b/>
          <w:szCs w:val="28"/>
          <w:lang w:val="uk-UA"/>
        </w:rPr>
      </w:pPr>
    </w:p>
    <w:p w:rsidR="001729EF" w:rsidRPr="00E302B6" w:rsidRDefault="00523289" w:rsidP="00523289">
      <w:pPr>
        <w:jc w:val="center"/>
        <w:rPr>
          <w:b/>
          <w:szCs w:val="28"/>
          <w:lang w:val="uk-UA"/>
        </w:rPr>
      </w:pPr>
      <w:r w:rsidRPr="00523289">
        <w:rPr>
          <w:b/>
          <w:szCs w:val="28"/>
          <w:lang w:val="uk-UA"/>
        </w:rPr>
        <w:t>Про звернення до Президента України та Кабінету Міністрів України щодо</w:t>
      </w:r>
      <w:r w:rsidR="0040019C">
        <w:rPr>
          <w:b/>
          <w:szCs w:val="28"/>
          <w:lang w:val="uk-UA"/>
        </w:rPr>
        <w:t xml:space="preserve"> </w:t>
      </w:r>
      <w:bookmarkStart w:id="0" w:name="_GoBack"/>
      <w:bookmarkEnd w:id="0"/>
      <w:r w:rsidRPr="00523289">
        <w:rPr>
          <w:b/>
          <w:szCs w:val="28"/>
          <w:lang w:val="uk-UA"/>
        </w:rPr>
        <w:t>зниження тарифів на природний газ та електроенергію для</w:t>
      </w:r>
      <w:r>
        <w:rPr>
          <w:b/>
          <w:szCs w:val="28"/>
          <w:lang w:val="uk-UA"/>
        </w:rPr>
        <w:t> </w:t>
      </w:r>
      <w:r w:rsidRPr="00523289">
        <w:rPr>
          <w:b/>
          <w:szCs w:val="28"/>
          <w:lang w:val="uk-UA"/>
        </w:rPr>
        <w:t>населення</w:t>
      </w:r>
    </w:p>
    <w:p w:rsidR="001729EF" w:rsidRPr="00047217" w:rsidRDefault="001729EF" w:rsidP="00271E8D">
      <w:pPr>
        <w:jc w:val="both"/>
        <w:rPr>
          <w:b/>
          <w:szCs w:val="28"/>
          <w:lang w:val="uk-UA"/>
        </w:rPr>
      </w:pPr>
    </w:p>
    <w:p w:rsidR="001729EF" w:rsidRPr="00047217" w:rsidRDefault="001729EF" w:rsidP="002C228F">
      <w:pPr>
        <w:ind w:firstLine="567"/>
        <w:jc w:val="both"/>
        <w:rPr>
          <w:lang w:val="uk-UA"/>
        </w:rPr>
      </w:pPr>
      <w:r>
        <w:rPr>
          <w:lang w:val="uk-UA"/>
        </w:rPr>
        <w:t>Керуючись ст</w:t>
      </w:r>
      <w:r w:rsidR="00523289">
        <w:rPr>
          <w:lang w:val="uk-UA"/>
        </w:rPr>
        <w:t>аттями 25, 26, 59</w:t>
      </w:r>
      <w:r w:rsidRPr="007C3B3C">
        <w:rPr>
          <w:lang w:val="uk-UA"/>
        </w:rPr>
        <w:t xml:space="preserve"> Закону України </w:t>
      </w:r>
      <w:r w:rsidR="0040019C">
        <w:rPr>
          <w:lang w:val="uk-UA"/>
        </w:rPr>
        <w:t>«</w:t>
      </w:r>
      <w:r w:rsidRPr="007C3B3C">
        <w:rPr>
          <w:lang w:val="uk-UA"/>
        </w:rPr>
        <w:t>Про місцеве самоврядування в Україні</w:t>
      </w:r>
      <w:r w:rsidR="0040019C">
        <w:rPr>
          <w:lang w:val="uk-UA"/>
        </w:rPr>
        <w:t>»</w:t>
      </w:r>
      <w:r>
        <w:rPr>
          <w:lang w:val="uk-UA"/>
        </w:rPr>
        <w:t>,</w:t>
      </w:r>
      <w:r w:rsidRPr="007C3B3C">
        <w:rPr>
          <w:lang w:val="uk-UA"/>
        </w:rPr>
        <w:t xml:space="preserve"> </w:t>
      </w:r>
      <w:r>
        <w:rPr>
          <w:lang w:val="uk-UA"/>
        </w:rPr>
        <w:t xml:space="preserve">зважаючи на </w:t>
      </w:r>
      <w:r w:rsidR="00292E28">
        <w:rPr>
          <w:lang w:val="uk-UA"/>
        </w:rPr>
        <w:t>зростання соціальної напруги</w:t>
      </w:r>
      <w:r w:rsidR="00226371">
        <w:rPr>
          <w:lang w:val="uk-UA"/>
        </w:rPr>
        <w:t xml:space="preserve">, спричиненої </w:t>
      </w:r>
      <w:r w:rsidR="003800F9">
        <w:rPr>
          <w:lang w:val="uk-UA"/>
        </w:rPr>
        <w:t>підвищенням</w:t>
      </w:r>
      <w:r w:rsidR="00226371">
        <w:rPr>
          <w:lang w:val="uk-UA"/>
        </w:rPr>
        <w:t xml:space="preserve"> цін на природний газ та електроенергію,</w:t>
      </w:r>
      <w:r w:rsidR="00292E28">
        <w:rPr>
          <w:lang w:val="uk-UA"/>
        </w:rPr>
        <w:t xml:space="preserve"> </w:t>
      </w:r>
      <w:r w:rsidR="003800F9">
        <w:rPr>
          <w:lang w:val="uk-UA"/>
        </w:rPr>
        <w:t xml:space="preserve">враховуючи </w:t>
      </w:r>
      <w:r w:rsidR="00523289">
        <w:rPr>
          <w:lang w:val="uk-UA"/>
        </w:rPr>
        <w:t xml:space="preserve">неодноразові звернення жителів Зазимської сільської територіальної громади </w:t>
      </w:r>
      <w:r w:rsidR="00292E28">
        <w:rPr>
          <w:lang w:val="uk-UA"/>
        </w:rPr>
        <w:t xml:space="preserve">щодо зниження їх платоспроможності </w:t>
      </w:r>
      <w:r w:rsidR="003800F9">
        <w:rPr>
          <w:lang w:val="uk-UA"/>
        </w:rPr>
        <w:t xml:space="preserve">внаслідок </w:t>
      </w:r>
      <w:r w:rsidR="00292E28">
        <w:rPr>
          <w:lang w:val="uk-UA"/>
        </w:rPr>
        <w:t>складно</w:t>
      </w:r>
      <w:r w:rsidR="003800F9">
        <w:rPr>
          <w:lang w:val="uk-UA"/>
        </w:rPr>
        <w:t>ї</w:t>
      </w:r>
      <w:r w:rsidR="00292E28">
        <w:rPr>
          <w:lang w:val="uk-UA"/>
        </w:rPr>
        <w:t xml:space="preserve"> епідеміч</w:t>
      </w:r>
      <w:r w:rsidR="00226371">
        <w:rPr>
          <w:lang w:val="uk-UA"/>
        </w:rPr>
        <w:t>но</w:t>
      </w:r>
      <w:r w:rsidR="003800F9">
        <w:rPr>
          <w:lang w:val="uk-UA"/>
        </w:rPr>
        <w:t>ї</w:t>
      </w:r>
      <w:r w:rsidR="00226371">
        <w:rPr>
          <w:lang w:val="uk-UA"/>
        </w:rPr>
        <w:t xml:space="preserve"> ситуаці</w:t>
      </w:r>
      <w:r w:rsidR="003800F9">
        <w:rPr>
          <w:lang w:val="uk-UA"/>
        </w:rPr>
        <w:t>ї та</w:t>
      </w:r>
      <w:r w:rsidR="00226371">
        <w:rPr>
          <w:lang w:val="uk-UA"/>
        </w:rPr>
        <w:t xml:space="preserve"> </w:t>
      </w:r>
      <w:r w:rsidR="00292E28">
        <w:rPr>
          <w:lang w:val="uk-UA"/>
        </w:rPr>
        <w:t>запроваджени</w:t>
      </w:r>
      <w:r w:rsidR="003800F9">
        <w:rPr>
          <w:lang w:val="uk-UA"/>
        </w:rPr>
        <w:t>х</w:t>
      </w:r>
      <w:r w:rsidR="00292E28">
        <w:rPr>
          <w:lang w:val="uk-UA"/>
        </w:rPr>
        <w:t xml:space="preserve"> карантинни</w:t>
      </w:r>
      <w:r w:rsidR="003800F9">
        <w:rPr>
          <w:lang w:val="uk-UA"/>
        </w:rPr>
        <w:t>х</w:t>
      </w:r>
      <w:r w:rsidR="00292E28">
        <w:rPr>
          <w:lang w:val="uk-UA"/>
        </w:rPr>
        <w:t xml:space="preserve"> обмежен</w:t>
      </w:r>
      <w:r w:rsidR="003800F9">
        <w:rPr>
          <w:lang w:val="uk-UA"/>
        </w:rPr>
        <w:t>ь</w:t>
      </w:r>
      <w:r w:rsidR="00292E28">
        <w:rPr>
          <w:lang w:val="uk-UA"/>
        </w:rPr>
        <w:t xml:space="preserve">, </w:t>
      </w:r>
      <w:r w:rsidRPr="008F3A5D">
        <w:rPr>
          <w:lang w:val="uk-UA"/>
        </w:rPr>
        <w:t>Зазимська сільська рада</w:t>
      </w:r>
    </w:p>
    <w:p w:rsidR="001729EF" w:rsidRPr="0081791E" w:rsidRDefault="001729EF" w:rsidP="00072122">
      <w:pPr>
        <w:ind w:firstLine="567"/>
        <w:jc w:val="both"/>
        <w:rPr>
          <w:sz w:val="12"/>
          <w:szCs w:val="12"/>
          <w:lang w:val="uk-UA"/>
        </w:rPr>
      </w:pPr>
    </w:p>
    <w:p w:rsidR="001729EF" w:rsidRPr="00047217" w:rsidRDefault="001729EF" w:rsidP="00072122">
      <w:pPr>
        <w:ind w:firstLine="567"/>
        <w:jc w:val="center"/>
        <w:rPr>
          <w:b/>
          <w:lang w:val="uk-UA"/>
        </w:rPr>
      </w:pPr>
      <w:r w:rsidRPr="00047217">
        <w:rPr>
          <w:b/>
          <w:lang w:val="uk-UA"/>
        </w:rPr>
        <w:t>ВИРІШИЛА:</w:t>
      </w:r>
    </w:p>
    <w:p w:rsidR="001729EF" w:rsidRPr="0081791E" w:rsidRDefault="001729EF" w:rsidP="00072122">
      <w:pPr>
        <w:ind w:firstLine="567"/>
        <w:jc w:val="both"/>
        <w:rPr>
          <w:sz w:val="12"/>
          <w:szCs w:val="12"/>
          <w:lang w:val="uk-UA"/>
        </w:rPr>
      </w:pPr>
    </w:p>
    <w:p w:rsidR="001729EF" w:rsidRDefault="001729EF" w:rsidP="0040019C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226371">
        <w:rPr>
          <w:szCs w:val="28"/>
          <w:lang w:val="uk-UA"/>
        </w:rPr>
        <w:t>1.</w:t>
      </w:r>
      <w:r w:rsidRPr="00226371">
        <w:rPr>
          <w:szCs w:val="28"/>
          <w:lang w:val="uk-UA"/>
        </w:rPr>
        <w:tab/>
      </w:r>
      <w:r w:rsidR="00226371" w:rsidRPr="00226371">
        <w:rPr>
          <w:szCs w:val="28"/>
          <w:lang w:val="uk-UA"/>
        </w:rPr>
        <w:t xml:space="preserve">Звернутися до Президента України та Кабінету Міністрів України </w:t>
      </w:r>
      <w:r w:rsidR="003800F9">
        <w:rPr>
          <w:szCs w:val="28"/>
          <w:lang w:val="uk-UA"/>
        </w:rPr>
        <w:t xml:space="preserve">з метою вжиття невідкладних заходів щодо </w:t>
      </w:r>
      <w:r w:rsidR="00226371" w:rsidRPr="00226371">
        <w:rPr>
          <w:szCs w:val="28"/>
          <w:lang w:val="uk-UA"/>
        </w:rPr>
        <w:t>зниження тарифів на природний газ та електроенергію для населення</w:t>
      </w:r>
      <w:r w:rsidR="00226371">
        <w:rPr>
          <w:szCs w:val="28"/>
          <w:lang w:val="uk-UA"/>
        </w:rPr>
        <w:t>.</w:t>
      </w:r>
    </w:p>
    <w:p w:rsidR="003800F9" w:rsidRDefault="003800F9" w:rsidP="0040019C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ab/>
        <w:t>Доручити начальнику відділу</w:t>
      </w:r>
      <w:r w:rsidRPr="003800F9">
        <w:rPr>
          <w:szCs w:val="28"/>
          <w:lang w:val="uk-UA"/>
        </w:rPr>
        <w:t xml:space="preserve"> документообігу, звернень грома</w:t>
      </w:r>
      <w:r w:rsidR="0040019C">
        <w:rPr>
          <w:szCs w:val="28"/>
          <w:lang w:val="uk-UA"/>
        </w:rPr>
        <w:t>дян, внутрішньої політики та зв’</w:t>
      </w:r>
      <w:r w:rsidRPr="003800F9">
        <w:rPr>
          <w:szCs w:val="28"/>
          <w:lang w:val="uk-UA"/>
        </w:rPr>
        <w:t>язків із засобами масової інформації</w:t>
      </w:r>
      <w:r w:rsidR="007F0DBF">
        <w:rPr>
          <w:szCs w:val="28"/>
          <w:lang w:val="uk-UA"/>
        </w:rPr>
        <w:t xml:space="preserve"> </w:t>
      </w:r>
      <w:r w:rsidR="005E4F66">
        <w:rPr>
          <w:szCs w:val="28"/>
          <w:lang w:val="uk-UA"/>
        </w:rPr>
        <w:t xml:space="preserve">направити рішення на адресу </w:t>
      </w:r>
      <w:r w:rsidR="005E4F66" w:rsidRPr="005E4F66">
        <w:rPr>
          <w:szCs w:val="28"/>
          <w:lang w:val="uk-UA"/>
        </w:rPr>
        <w:t>Президента України та Кабінету Міністрів України</w:t>
      </w:r>
      <w:r w:rsidR="005E4F66">
        <w:rPr>
          <w:szCs w:val="28"/>
          <w:lang w:val="uk-UA"/>
        </w:rPr>
        <w:t>.</w:t>
      </w:r>
    </w:p>
    <w:p w:rsidR="001729EF" w:rsidRPr="00047217" w:rsidRDefault="005E4F66" w:rsidP="0040019C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729EF" w:rsidRPr="00047217">
        <w:rPr>
          <w:szCs w:val="28"/>
          <w:lang w:val="uk-UA"/>
        </w:rPr>
        <w:t>.</w:t>
      </w:r>
      <w:r w:rsidR="001729EF" w:rsidRPr="00047217">
        <w:rPr>
          <w:szCs w:val="28"/>
          <w:lang w:val="uk-UA"/>
        </w:rPr>
        <w:tab/>
        <w:t xml:space="preserve">Контроль за виконанням рішення покласти на постійну комісію сільської ради з </w:t>
      </w:r>
      <w:r w:rsidRPr="005E4F66">
        <w:rPr>
          <w:szCs w:val="28"/>
          <w:lang w:val="uk-UA"/>
        </w:rPr>
        <w:t>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="001729EF" w:rsidRPr="00047217">
        <w:rPr>
          <w:szCs w:val="28"/>
          <w:lang w:val="uk-UA"/>
        </w:rPr>
        <w:t>.</w:t>
      </w:r>
    </w:p>
    <w:p w:rsidR="001729EF" w:rsidRDefault="001729EF" w:rsidP="00072122">
      <w:pPr>
        <w:ind w:firstLine="567"/>
        <w:jc w:val="both"/>
        <w:rPr>
          <w:sz w:val="18"/>
          <w:szCs w:val="18"/>
          <w:lang w:val="uk-UA"/>
        </w:rPr>
      </w:pPr>
    </w:p>
    <w:p w:rsidR="005E4F66" w:rsidRDefault="005E4F66" w:rsidP="00072122">
      <w:pPr>
        <w:ind w:firstLine="567"/>
        <w:jc w:val="both"/>
        <w:rPr>
          <w:sz w:val="18"/>
          <w:szCs w:val="18"/>
          <w:lang w:val="uk-UA"/>
        </w:rPr>
      </w:pPr>
    </w:p>
    <w:p w:rsidR="005E4F66" w:rsidRPr="008B798D" w:rsidRDefault="005E4F66" w:rsidP="00072122">
      <w:pPr>
        <w:ind w:firstLine="567"/>
        <w:jc w:val="both"/>
        <w:rPr>
          <w:sz w:val="18"/>
          <w:szCs w:val="18"/>
          <w:lang w:val="uk-UA"/>
        </w:rPr>
      </w:pPr>
    </w:p>
    <w:p w:rsidR="001729EF" w:rsidRDefault="001729EF" w:rsidP="003D17B0">
      <w:pPr>
        <w:tabs>
          <w:tab w:val="left" w:pos="694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Сільський голова</w:t>
      </w:r>
      <w:r>
        <w:rPr>
          <w:b/>
          <w:szCs w:val="28"/>
          <w:lang w:val="uk-UA"/>
        </w:rPr>
        <w:tab/>
        <w:t>Віталій КРУПЕНКО</w:t>
      </w:r>
    </w:p>
    <w:p w:rsidR="001729EF" w:rsidRPr="008B798D" w:rsidRDefault="001729EF" w:rsidP="00F46C42">
      <w:pPr>
        <w:ind w:firstLine="567"/>
        <w:jc w:val="both"/>
        <w:rPr>
          <w:sz w:val="18"/>
          <w:szCs w:val="18"/>
        </w:rPr>
      </w:pPr>
    </w:p>
    <w:p w:rsidR="001729EF" w:rsidRPr="00AB4493" w:rsidRDefault="001729EF" w:rsidP="003D17B0">
      <w:pPr>
        <w:jc w:val="both"/>
        <w:rPr>
          <w:szCs w:val="28"/>
        </w:rPr>
      </w:pPr>
      <w:r>
        <w:rPr>
          <w:szCs w:val="28"/>
        </w:rPr>
        <w:t>c. Зазим</w:t>
      </w:r>
      <w:r w:rsidRPr="00AB4493">
        <w:rPr>
          <w:szCs w:val="28"/>
        </w:rPr>
        <w:t>’є</w:t>
      </w:r>
    </w:p>
    <w:p w:rsidR="001729EF" w:rsidRPr="003074CB" w:rsidRDefault="001729EF" w:rsidP="003D17B0">
      <w:pPr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  <w:lang w:val="uk-UA"/>
        </w:rPr>
        <w:t>6</w:t>
      </w:r>
      <w:r>
        <w:rPr>
          <w:szCs w:val="28"/>
        </w:rPr>
        <w:t xml:space="preserve"> </w:t>
      </w:r>
      <w:r>
        <w:rPr>
          <w:szCs w:val="28"/>
          <w:lang w:val="uk-UA"/>
        </w:rPr>
        <w:t>січня</w:t>
      </w:r>
      <w:r w:rsidRPr="003074CB">
        <w:rPr>
          <w:szCs w:val="28"/>
        </w:rPr>
        <w:t xml:space="preserve"> 202</w:t>
      </w:r>
      <w:r w:rsidR="00035EE9">
        <w:rPr>
          <w:szCs w:val="28"/>
          <w:lang w:val="uk-UA"/>
        </w:rPr>
        <w:t>1</w:t>
      </w:r>
      <w:r w:rsidRPr="003074CB">
        <w:rPr>
          <w:szCs w:val="28"/>
        </w:rPr>
        <w:t xml:space="preserve"> року</w:t>
      </w:r>
    </w:p>
    <w:p w:rsidR="001729EF" w:rsidRPr="00047217" w:rsidRDefault="001729EF" w:rsidP="008B798D">
      <w:pPr>
        <w:jc w:val="both"/>
        <w:rPr>
          <w:szCs w:val="28"/>
        </w:rPr>
      </w:pPr>
      <w:r w:rsidRPr="003074CB">
        <w:rPr>
          <w:szCs w:val="28"/>
        </w:rPr>
        <w:t>№</w:t>
      </w:r>
      <w:r w:rsidRPr="003074CB">
        <w:rPr>
          <w:szCs w:val="28"/>
          <w:lang w:val="en-US"/>
        </w:rPr>
        <w:t> </w:t>
      </w:r>
      <w:r w:rsidR="005E4F66">
        <w:rPr>
          <w:szCs w:val="28"/>
          <w:lang w:val="uk-UA"/>
        </w:rPr>
        <w:t>50</w:t>
      </w:r>
      <w:r w:rsidR="00FC5422">
        <w:rPr>
          <w:szCs w:val="28"/>
          <w:lang w:val="uk-UA"/>
        </w:rPr>
        <w:t xml:space="preserve">4 </w:t>
      </w:r>
      <w:r>
        <w:rPr>
          <w:szCs w:val="28"/>
        </w:rPr>
        <w:t>- 05</w:t>
      </w:r>
      <w:r w:rsidRPr="003074CB">
        <w:rPr>
          <w:szCs w:val="28"/>
        </w:rPr>
        <w:t xml:space="preserve">-позачергової – 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</w:p>
    <w:sectPr w:rsidR="001729EF" w:rsidRPr="00047217" w:rsidSect="0040019C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04" w:rsidRDefault="00410104" w:rsidP="00047726">
      <w:r>
        <w:separator/>
      </w:r>
    </w:p>
  </w:endnote>
  <w:endnote w:type="continuationSeparator" w:id="0">
    <w:p w:rsidR="00410104" w:rsidRDefault="00410104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04" w:rsidRDefault="00410104" w:rsidP="00047726">
      <w:r>
        <w:separator/>
      </w:r>
    </w:p>
  </w:footnote>
  <w:footnote w:type="continuationSeparator" w:id="0">
    <w:p w:rsidR="00410104" w:rsidRDefault="00410104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2860570"/>
    <w:multiLevelType w:val="hybridMultilevel"/>
    <w:tmpl w:val="FC0ABB76"/>
    <w:lvl w:ilvl="0" w:tplc="B3B245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35EE9"/>
    <w:rsid w:val="000372A8"/>
    <w:rsid w:val="00043C2A"/>
    <w:rsid w:val="00047217"/>
    <w:rsid w:val="00047726"/>
    <w:rsid w:val="000611F1"/>
    <w:rsid w:val="00063670"/>
    <w:rsid w:val="000706B0"/>
    <w:rsid w:val="00072122"/>
    <w:rsid w:val="00076B7A"/>
    <w:rsid w:val="000912B7"/>
    <w:rsid w:val="000A3D16"/>
    <w:rsid w:val="000B12A5"/>
    <w:rsid w:val="000C0B3C"/>
    <w:rsid w:val="000C6D48"/>
    <w:rsid w:val="000F1099"/>
    <w:rsid w:val="001026EA"/>
    <w:rsid w:val="0010693C"/>
    <w:rsid w:val="0014584E"/>
    <w:rsid w:val="0015515D"/>
    <w:rsid w:val="00162644"/>
    <w:rsid w:val="001729EF"/>
    <w:rsid w:val="00182EE3"/>
    <w:rsid w:val="001C6498"/>
    <w:rsid w:val="001E0D0F"/>
    <w:rsid w:val="001F2545"/>
    <w:rsid w:val="00204EEC"/>
    <w:rsid w:val="002108FA"/>
    <w:rsid w:val="00217285"/>
    <w:rsid w:val="00224ECD"/>
    <w:rsid w:val="00226371"/>
    <w:rsid w:val="002540B6"/>
    <w:rsid w:val="002567FE"/>
    <w:rsid w:val="00266468"/>
    <w:rsid w:val="00271E8D"/>
    <w:rsid w:val="00292E28"/>
    <w:rsid w:val="002C228F"/>
    <w:rsid w:val="002F0C13"/>
    <w:rsid w:val="002F15BD"/>
    <w:rsid w:val="002F24B7"/>
    <w:rsid w:val="002F3B78"/>
    <w:rsid w:val="003074CB"/>
    <w:rsid w:val="0031078A"/>
    <w:rsid w:val="00311B6A"/>
    <w:rsid w:val="00326653"/>
    <w:rsid w:val="003320F0"/>
    <w:rsid w:val="00352AFA"/>
    <w:rsid w:val="003613A3"/>
    <w:rsid w:val="003760B5"/>
    <w:rsid w:val="003800F9"/>
    <w:rsid w:val="00396B99"/>
    <w:rsid w:val="003A4E59"/>
    <w:rsid w:val="003A68EA"/>
    <w:rsid w:val="003C13E3"/>
    <w:rsid w:val="003C3BD1"/>
    <w:rsid w:val="003D17B0"/>
    <w:rsid w:val="003E798D"/>
    <w:rsid w:val="0040019C"/>
    <w:rsid w:val="00400341"/>
    <w:rsid w:val="00410104"/>
    <w:rsid w:val="004B5DA8"/>
    <w:rsid w:val="004E134A"/>
    <w:rsid w:val="004E3173"/>
    <w:rsid w:val="005152AA"/>
    <w:rsid w:val="00515604"/>
    <w:rsid w:val="0052307C"/>
    <w:rsid w:val="00523289"/>
    <w:rsid w:val="00537846"/>
    <w:rsid w:val="00552C2C"/>
    <w:rsid w:val="00565A57"/>
    <w:rsid w:val="00591CA8"/>
    <w:rsid w:val="005968A7"/>
    <w:rsid w:val="005B2CE4"/>
    <w:rsid w:val="005E48D0"/>
    <w:rsid w:val="005E4F66"/>
    <w:rsid w:val="00612860"/>
    <w:rsid w:val="00626F67"/>
    <w:rsid w:val="006316A0"/>
    <w:rsid w:val="006452B6"/>
    <w:rsid w:val="00654739"/>
    <w:rsid w:val="006710F8"/>
    <w:rsid w:val="00691DE0"/>
    <w:rsid w:val="006A7F79"/>
    <w:rsid w:val="006C5E01"/>
    <w:rsid w:val="006D1EC9"/>
    <w:rsid w:val="006D3B34"/>
    <w:rsid w:val="006E48B7"/>
    <w:rsid w:val="006F0825"/>
    <w:rsid w:val="00723CA3"/>
    <w:rsid w:val="00725E36"/>
    <w:rsid w:val="0079579F"/>
    <w:rsid w:val="00796075"/>
    <w:rsid w:val="007C00E0"/>
    <w:rsid w:val="007C3B3C"/>
    <w:rsid w:val="007C61FA"/>
    <w:rsid w:val="007F0DBF"/>
    <w:rsid w:val="007F28AA"/>
    <w:rsid w:val="0081791E"/>
    <w:rsid w:val="00830941"/>
    <w:rsid w:val="00847BBA"/>
    <w:rsid w:val="00851CF7"/>
    <w:rsid w:val="0085460C"/>
    <w:rsid w:val="00871219"/>
    <w:rsid w:val="0089360F"/>
    <w:rsid w:val="008B798D"/>
    <w:rsid w:val="008C5894"/>
    <w:rsid w:val="008F3A5D"/>
    <w:rsid w:val="00971B5C"/>
    <w:rsid w:val="00971B5F"/>
    <w:rsid w:val="009752D2"/>
    <w:rsid w:val="0098670E"/>
    <w:rsid w:val="00994FE1"/>
    <w:rsid w:val="009A72F3"/>
    <w:rsid w:val="009A792B"/>
    <w:rsid w:val="009C2F1D"/>
    <w:rsid w:val="009C62F8"/>
    <w:rsid w:val="009E6692"/>
    <w:rsid w:val="00A0079B"/>
    <w:rsid w:val="00A03FA4"/>
    <w:rsid w:val="00A079D9"/>
    <w:rsid w:val="00A20322"/>
    <w:rsid w:val="00A279B6"/>
    <w:rsid w:val="00A818A9"/>
    <w:rsid w:val="00A83618"/>
    <w:rsid w:val="00A8651E"/>
    <w:rsid w:val="00A86703"/>
    <w:rsid w:val="00A96E01"/>
    <w:rsid w:val="00A975B9"/>
    <w:rsid w:val="00AB4493"/>
    <w:rsid w:val="00AC4FC0"/>
    <w:rsid w:val="00B07C42"/>
    <w:rsid w:val="00B22359"/>
    <w:rsid w:val="00B33BAC"/>
    <w:rsid w:val="00B53D7C"/>
    <w:rsid w:val="00BB3DAA"/>
    <w:rsid w:val="00BD1F1B"/>
    <w:rsid w:val="00C02C77"/>
    <w:rsid w:val="00C600ED"/>
    <w:rsid w:val="00C7630E"/>
    <w:rsid w:val="00C85295"/>
    <w:rsid w:val="00C931E2"/>
    <w:rsid w:val="00C95619"/>
    <w:rsid w:val="00CB4A2D"/>
    <w:rsid w:val="00CC6D56"/>
    <w:rsid w:val="00CD59F4"/>
    <w:rsid w:val="00CD6E41"/>
    <w:rsid w:val="00CE0EA0"/>
    <w:rsid w:val="00CF3109"/>
    <w:rsid w:val="00D26C62"/>
    <w:rsid w:val="00D465AC"/>
    <w:rsid w:val="00D5129C"/>
    <w:rsid w:val="00D608EE"/>
    <w:rsid w:val="00D67070"/>
    <w:rsid w:val="00D906DD"/>
    <w:rsid w:val="00DA40D1"/>
    <w:rsid w:val="00DA4D34"/>
    <w:rsid w:val="00DB59E6"/>
    <w:rsid w:val="00DB5BAE"/>
    <w:rsid w:val="00DC6561"/>
    <w:rsid w:val="00DF715D"/>
    <w:rsid w:val="00E17929"/>
    <w:rsid w:val="00E302B6"/>
    <w:rsid w:val="00E55BD6"/>
    <w:rsid w:val="00E62D84"/>
    <w:rsid w:val="00E67111"/>
    <w:rsid w:val="00E76904"/>
    <w:rsid w:val="00E83AA0"/>
    <w:rsid w:val="00ED3129"/>
    <w:rsid w:val="00F02F75"/>
    <w:rsid w:val="00F35E74"/>
    <w:rsid w:val="00F46C42"/>
    <w:rsid w:val="00F76AC5"/>
    <w:rsid w:val="00F76D8B"/>
    <w:rsid w:val="00F807AB"/>
    <w:rsid w:val="00F862C6"/>
    <w:rsid w:val="00F87750"/>
    <w:rsid w:val="00F902A3"/>
    <w:rsid w:val="00F91CB4"/>
    <w:rsid w:val="00FA265D"/>
    <w:rsid w:val="00FC08BE"/>
    <w:rsid w:val="00FC3EFC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A6E95"/>
  <w15:docId w15:val="{2A7D0EBF-DAAF-45DC-9811-652B1F84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47726"/>
    <w:rPr>
      <w:rFonts w:cs="Times New Roman"/>
    </w:rPr>
  </w:style>
  <w:style w:type="character" w:styleId="ab">
    <w:name w:val="Hyperlink"/>
    <w:basedOn w:val="a0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047726"/>
    <w:rPr>
      <w:rFonts w:cs="Times New Roman"/>
    </w:rPr>
  </w:style>
  <w:style w:type="character" w:customStyle="1" w:styleId="rvts37">
    <w:name w:val="rvts37"/>
    <w:basedOn w:val="a0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Знак2 Знак"/>
    <w:basedOn w:val="a0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basedOn w:val="a0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customStyle="1" w:styleId="docdata">
    <w:name w:val="docdata"/>
    <w:aliases w:val="docy,v5,6006,baiaagaaboqcaaadrbuaaaw6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798D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">
    <w:name w:val="Стиль1"/>
    <w:rsid w:val="009E518D"/>
    <w:pPr>
      <w:numPr>
        <w:numId w:val="5"/>
      </w:numPr>
    </w:pPr>
  </w:style>
  <w:style w:type="numbering" w:customStyle="1" w:styleId="3">
    <w:name w:val="Стиль3"/>
    <w:rsid w:val="009E518D"/>
    <w:pPr>
      <w:numPr>
        <w:numId w:val="7"/>
      </w:numPr>
    </w:pPr>
  </w:style>
  <w:style w:type="numbering" w:customStyle="1" w:styleId="2">
    <w:name w:val="Стиль2"/>
    <w:rsid w:val="009E51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6</cp:revision>
  <cp:lastPrinted>2021-01-27T10:08:00Z</cp:lastPrinted>
  <dcterms:created xsi:type="dcterms:W3CDTF">2021-01-27T08:55:00Z</dcterms:created>
  <dcterms:modified xsi:type="dcterms:W3CDTF">2021-03-03T13:17:00Z</dcterms:modified>
</cp:coreProperties>
</file>