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2"/>
        <w:widowControl w:val="0"/>
        <w:tabs defTabSz="0">
          <w:tab w:val="right" w:pos="963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</w: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:sm="smNativeData" val="SMDATA_14_gdpU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  <w:lang w:val="uk-ua"/>
        </w:rPr>
      </w:r>
    </w:p>
    <w:p>
      <w:pPr>
        <w:ind w:right="-2"/>
        <w:widowControl w:val="0"/>
        <w:tabs defTabSz="0">
          <w:tab w:val="right" w:pos="963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ЗАЗИМСЬКА СІЛЬСЬКА РАДА</w:t>
      </w:r>
      <w:r>
        <w:rPr>
          <w:b/>
          <w:sz w:val="28"/>
          <w:szCs w:val="28"/>
          <w:lang w:val="uk-ua"/>
        </w:rPr>
      </w:r>
    </w:p>
    <w:p>
      <w:pPr>
        <w: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БРОВАРСЬКОГО РАЙОНУ  КИЇВСЬКОЇ ОБЛАСТІ</w:t>
      </w:r>
    </w:p>
    <w:p>
      <w:pPr>
        <w: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>
      <w:pPr>
        <w:pStyle w:val="par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3</w:t>
      </w:r>
      <w:r>
        <w:rPr>
          <w:b/>
          <w:sz w:val="28"/>
          <w:szCs w:val="28"/>
          <w:lang w:val="uk-ua"/>
        </w:rPr>
        <w:t xml:space="preserve"> позачергової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</w:t>
      </w:r>
      <w:r>
        <w:rPr>
          <w:b/>
          <w:sz w:val="28"/>
          <w:szCs w:val="28"/>
          <w:lang w:val="uk-ua"/>
        </w:rPr>
        <w:t>Зазимської</w:t>
      </w:r>
      <w:r>
        <w:rPr>
          <w:b/>
          <w:sz w:val="28"/>
          <w:szCs w:val="28"/>
          <w:lang w:val="uk-ua"/>
        </w:rPr>
        <w:t xml:space="preserve"> сільської </w:t>
      </w:r>
      <w:r>
        <w:rPr>
          <w:b/>
          <w:sz w:val="28"/>
          <w:szCs w:val="28"/>
          <w:lang w:val="uk-ua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VІI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скликання від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 </w:t>
      </w:r>
      <w:r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218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03позачергової</w:t>
      </w:r>
      <w:r>
        <w:rPr>
          <w:b/>
          <w:sz w:val="28"/>
          <w:szCs w:val="28"/>
          <w:lang w:val="uk-ua"/>
        </w:rPr>
        <w:t>-V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ІI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бюджет </w:t>
      </w:r>
      <w:r>
        <w:rPr>
          <w:b/>
          <w:sz w:val="28"/>
          <w:szCs w:val="28"/>
          <w:lang w:val="uk-ua"/>
        </w:rPr>
        <w:t xml:space="preserve">Зазимської сільської територіальної громади </w:t>
      </w:r>
      <w:r>
        <w:rPr>
          <w:b/>
          <w:sz w:val="28"/>
          <w:szCs w:val="28"/>
          <w:lang w:val="uk-ua"/>
        </w:rPr>
        <w:t>на 202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</w:r>
    </w:p>
    <w:p>
      <w:pPr>
        <w: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Бюджетним кодексом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>
        <w:rPr>
          <w:bCs/>
          <w:sz w:val="28"/>
          <w:szCs w:val="28"/>
          <w:lang w:val="uk-ua"/>
        </w:rPr>
        <w:t xml:space="preserve"> постійної депутатської </w:t>
      </w:r>
      <w:r>
        <w:rPr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Зазимська сільська рада </w:t>
      </w:r>
      <w:r>
        <w:rPr>
          <w:sz w:val="28"/>
          <w:szCs w:val="28"/>
          <w:lang w:val="uk-ua"/>
        </w:rPr>
      </w:r>
    </w:p>
    <w:p>
      <w:pPr>
        <w:pStyle w:val="para9"/>
        <w:ind w:firstLine="540"/>
        <w:tabs defTabSz="0">
          <w:tab w:val="left" w:pos="1080" w:leader="none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</w:r>
    </w:p>
    <w:p>
      <w:pPr>
        <w: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left="1" w:firstLine="1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Внести наступні зміни до рішення </w:t>
      </w:r>
      <w:r>
        <w:rPr>
          <w:sz w:val="28"/>
          <w:szCs w:val="28"/>
          <w:lang w:val="uk-ua"/>
        </w:rPr>
        <w:t xml:space="preserve">3 позачергової сесії Зазимської сільської  ради VІIІ скликання від 24 грудня 2020 року </w:t>
      </w: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№ 218-03позачергової-VІІI «Про бюджет Зазимської сільської територіальної громади на 2021 рік» </w:t>
      </w:r>
      <w:r>
        <w:rPr>
          <w:sz w:val="28"/>
          <w:szCs w:val="28"/>
          <w:lang w:val="uk-ua"/>
        </w:rPr>
        <w:t>та додатків до нього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</w:r>
    </w:p>
    <w:p>
      <w:pPr>
        <w:ind w:firstLine="54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1.1.</w:t>
      </w:r>
      <w:r>
        <w:rPr>
          <w:bCs/>
          <w:sz w:val="28"/>
          <w:szCs w:val="28"/>
          <w:lang w:val="uk-ua"/>
        </w:rPr>
        <w:t xml:space="preserve"> У     абзаці   першому   пункту  1   цифри       «</w:t>
      </w:r>
      <w:r>
        <w:rPr>
          <w:sz w:val="28"/>
          <w:szCs w:val="28"/>
          <w:lang w:val="uk-ua"/>
        </w:rPr>
        <w:t>138 965 200,00</w:t>
      </w:r>
      <w:r>
        <w:rPr>
          <w:bCs/>
          <w:sz w:val="28"/>
          <w:szCs w:val="28"/>
          <w:lang w:val="uk-ua"/>
        </w:rPr>
        <w:t>»,      «135 035 200,00»,    «</w:t>
      </w:r>
      <w:r>
        <w:rPr>
          <w:bCs/>
          <w:sz w:val="28"/>
          <w:szCs w:val="28"/>
          <w:lang w:val="uk-ua"/>
        </w:rPr>
        <w:t>3 9</w:t>
      </w:r>
      <w:r>
        <w:rPr>
          <w:bCs/>
          <w:sz w:val="28"/>
          <w:szCs w:val="28"/>
          <w:lang w:val="uk-ua"/>
        </w:rPr>
        <w:t>30 000,00», замінити на «</w:t>
      </w:r>
      <w:r>
        <w:rPr>
          <w:bCs/>
          <w:sz w:val="28"/>
          <w:szCs w:val="28"/>
          <w:lang w:val="uk-ua"/>
        </w:rPr>
        <w:t>138 </w:t>
      </w:r>
      <w:r>
        <w:rPr>
          <w:bCs/>
          <w:sz w:val="28"/>
          <w:szCs w:val="28"/>
          <w:lang w:val="uk-ua"/>
        </w:rPr>
        <w:t>799 5</w:t>
      </w:r>
      <w:r>
        <w:rPr>
          <w:bCs/>
          <w:sz w:val="28"/>
          <w:szCs w:val="28"/>
          <w:lang w:val="uk-ua"/>
        </w:rPr>
        <w:t>00,00</w:t>
      </w:r>
      <w:r>
        <w:rPr>
          <w:bCs/>
          <w:sz w:val="28"/>
          <w:szCs w:val="28"/>
          <w:lang w:val="uk-ua"/>
        </w:rPr>
        <w:t>»,    «</w:t>
      </w:r>
      <w:r>
        <w:rPr>
          <w:sz w:val="28"/>
          <w:szCs w:val="28"/>
          <w:lang w:val="uk-ua"/>
        </w:rPr>
        <w:t>134</w:t>
      </w:r>
      <w:r>
        <w:rPr>
          <w:sz w:val="28"/>
          <w:szCs w:val="28"/>
          <w:lang w:val="uk-ua"/>
        </w:rPr>
        <w:t> 869 500</w:t>
      </w:r>
      <w:r>
        <w:rPr>
          <w:sz w:val="28"/>
          <w:szCs w:val="28"/>
          <w:lang w:val="uk-ua"/>
        </w:rPr>
        <w:t>,00</w:t>
      </w:r>
      <w:r>
        <w:rPr>
          <w:bCs/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3 930 000</w:t>
      </w:r>
      <w:r>
        <w:rPr>
          <w:sz w:val="28"/>
          <w:szCs w:val="28"/>
          <w:lang w:val="uk-ua"/>
        </w:rPr>
        <w:t>,00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</w:r>
    </w:p>
    <w:p>
      <w:pPr>
        <w:ind w:firstLine="54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1.2.</w:t>
      </w:r>
      <w:r>
        <w:rPr>
          <w:bCs/>
          <w:sz w:val="28"/>
          <w:szCs w:val="28"/>
          <w:lang w:val="uk-ua"/>
        </w:rPr>
        <w:t xml:space="preserve"> У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абзаці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другому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пункту</w:t>
      </w: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1 </w:t>
      </w:r>
      <w:r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цифри </w:t>
      </w:r>
      <w:r>
        <w:rPr>
          <w:bCs/>
          <w:sz w:val="28"/>
          <w:szCs w:val="28"/>
          <w:lang w:val="uk-ua"/>
        </w:rPr>
        <w:t xml:space="preserve">   «138 965 200,00»,   «</w:t>
      </w:r>
      <w:r>
        <w:rPr>
          <w:sz w:val="28"/>
          <w:szCs w:val="28"/>
          <w:lang w:val="uk-ua"/>
        </w:rPr>
        <w:t>134 618 188,00</w:t>
      </w:r>
      <w:r>
        <w:rPr>
          <w:bCs/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4 347 012,00</w:t>
      </w:r>
      <w:r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замінити на «</w:t>
      </w:r>
      <w:r>
        <w:rPr>
          <w:bCs/>
          <w:sz w:val="28"/>
          <w:szCs w:val="28"/>
          <w:lang w:val="uk-ua"/>
        </w:rPr>
        <w:t>149 </w:t>
      </w:r>
      <w:r>
        <w:rPr>
          <w:bCs/>
          <w:sz w:val="28"/>
          <w:szCs w:val="28"/>
          <w:lang w:val="uk-ua"/>
        </w:rPr>
        <w:t>319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92,00</w:t>
      </w:r>
      <w:r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              </w:t>
      </w:r>
      <w:r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135 8</w:t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9 768,00</w:t>
      </w:r>
      <w:r>
        <w:rPr>
          <w:bCs/>
          <w:sz w:val="28"/>
          <w:szCs w:val="28"/>
          <w:lang w:val="uk-ua"/>
        </w:rPr>
        <w:t>», «</w:t>
      </w:r>
      <w:r>
        <w:rPr>
          <w:bCs/>
          <w:sz w:val="28"/>
          <w:szCs w:val="28"/>
          <w:lang w:val="uk-ua"/>
        </w:rPr>
        <w:t>13 </w:t>
      </w:r>
      <w:r>
        <w:rPr>
          <w:bCs/>
          <w:sz w:val="28"/>
          <w:szCs w:val="28"/>
          <w:lang w:val="uk-ua"/>
        </w:rPr>
        <w:t>499 7</w:t>
      </w:r>
      <w:r>
        <w:rPr>
          <w:bCs/>
          <w:sz w:val="28"/>
          <w:szCs w:val="28"/>
          <w:lang w:val="uk-ua"/>
        </w:rPr>
        <w:t>24,00</w:t>
      </w:r>
      <w:r>
        <w:rPr>
          <w:bCs/>
          <w:sz w:val="28"/>
          <w:szCs w:val="28"/>
          <w:lang w:val="uk-ua"/>
        </w:rPr>
        <w:t>».</w:t>
      </w:r>
      <w:r>
        <w:rPr>
          <w:bCs/>
          <w:sz w:val="28"/>
          <w:szCs w:val="28"/>
          <w:lang w:val="uk-ua"/>
        </w:rPr>
      </w:r>
    </w:p>
    <w:p>
      <w:pPr>
        <w:ind w:firstLine="54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1.3.</w:t>
      </w:r>
      <w:r>
        <w:rPr>
          <w:bCs/>
          <w:sz w:val="28"/>
          <w:szCs w:val="28"/>
          <w:lang w:val="uk-ua"/>
        </w:rPr>
        <w:t xml:space="preserve"> У абзаці </w:t>
      </w:r>
      <w:r>
        <w:rPr>
          <w:bCs/>
          <w:sz w:val="28"/>
          <w:szCs w:val="28"/>
          <w:lang w:val="uk-ua"/>
        </w:rPr>
        <w:t>третьому</w:t>
      </w:r>
      <w:r>
        <w:rPr>
          <w:bCs/>
          <w:sz w:val="28"/>
          <w:szCs w:val="28"/>
          <w:lang w:val="uk-ua"/>
        </w:rPr>
        <w:t xml:space="preserve"> пункту 1 цифри «</w:t>
      </w:r>
      <w:r>
        <w:rPr>
          <w:bCs/>
          <w:sz w:val="28"/>
          <w:szCs w:val="28"/>
          <w:lang w:val="uk-ua"/>
        </w:rPr>
        <w:t>41</w:t>
      </w:r>
      <w:r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  <w:lang w:val="uk-ua"/>
        </w:rPr>
        <w:t>,00»,   замінити     на         «</w:t>
      </w:r>
      <w:r>
        <w:rPr>
          <w:bCs/>
          <w:sz w:val="28"/>
          <w:szCs w:val="28"/>
          <w:lang w:val="uk-ua"/>
        </w:rPr>
        <w:t>462</w:t>
      </w:r>
      <w:r>
        <w:rPr>
          <w:bCs/>
          <w:sz w:val="28"/>
          <w:szCs w:val="28"/>
          <w:lang w:val="uk-ua"/>
        </w:rPr>
        <w:t xml:space="preserve"> 012,00</w:t>
      </w:r>
      <w:r>
        <w:rPr>
          <w:bCs/>
          <w:sz w:val="28"/>
          <w:szCs w:val="28"/>
          <w:lang w:val="uk-ua"/>
        </w:rPr>
        <w:t>».</w:t>
      </w:r>
      <w:r>
        <w:rPr>
          <w:bCs/>
          <w:sz w:val="28"/>
          <w:szCs w:val="28"/>
          <w:lang w:val="uk-ua"/>
        </w:rPr>
      </w:r>
    </w:p>
    <w:p>
      <w:pPr>
        <w:ind w:firstLine="54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1.4.</w:t>
      </w:r>
      <w:r>
        <w:rPr>
          <w:bCs/>
          <w:sz w:val="28"/>
          <w:szCs w:val="28"/>
          <w:lang w:val="uk-ua"/>
        </w:rPr>
        <w:t xml:space="preserve"> У абзаці </w:t>
      </w:r>
      <w:r>
        <w:rPr>
          <w:bCs/>
          <w:sz w:val="28"/>
          <w:szCs w:val="28"/>
          <w:lang w:val="uk-ua"/>
        </w:rPr>
        <w:t>четвертому</w:t>
      </w:r>
      <w:r>
        <w:rPr>
          <w:bCs/>
          <w:sz w:val="28"/>
          <w:szCs w:val="28"/>
          <w:lang w:val="uk-ua"/>
        </w:rPr>
        <w:t xml:space="preserve"> пункту 1 цифри «</w:t>
      </w:r>
      <w:r>
        <w:rPr>
          <w:bCs/>
          <w:sz w:val="28"/>
          <w:szCs w:val="28"/>
          <w:lang w:val="uk-ua"/>
        </w:rPr>
        <w:t>417 012</w:t>
      </w:r>
      <w:r>
        <w:rPr>
          <w:bCs/>
          <w:sz w:val="28"/>
          <w:szCs w:val="28"/>
          <w:lang w:val="uk-ua"/>
        </w:rPr>
        <w:t>,00»,   замінити     на         «</w:t>
      </w:r>
      <w:r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62 </w:t>
      </w:r>
      <w:r>
        <w:rPr>
          <w:bCs/>
          <w:sz w:val="28"/>
          <w:szCs w:val="28"/>
          <w:lang w:val="uk-ua"/>
        </w:rPr>
        <w:t>012,00</w:t>
      </w:r>
      <w:r>
        <w:rPr>
          <w:bCs/>
          <w:sz w:val="28"/>
          <w:szCs w:val="28"/>
          <w:lang w:val="uk-ua"/>
        </w:rPr>
        <w:t>».</w:t>
      </w:r>
      <w:r>
        <w:rPr>
          <w:bCs/>
          <w:sz w:val="28"/>
          <w:szCs w:val="28"/>
          <w:lang w:val="uk-ua"/>
        </w:rPr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1.5.</w:t>
      </w:r>
      <w:r>
        <w:rPr>
          <w:rFonts w:ascii="Times New Roman" w:hAnsi="Times New Roman"/>
          <w:bCs/>
          <w:sz w:val="28"/>
          <w:szCs w:val="28"/>
        </w:rPr>
        <w:t xml:space="preserve"> Направити вільні </w:t>
      </w:r>
      <w:r>
        <w:rPr>
          <w:rFonts w:ascii="Times New Roman" w:hAnsi="Times New Roman"/>
          <w:bCs/>
          <w:sz w:val="28"/>
          <w:szCs w:val="28"/>
        </w:rPr>
        <w:t xml:space="preserve">залишки бюджетних коштів </w:t>
      </w:r>
      <w:r>
        <w:rPr>
          <w:rFonts w:ascii="Times New Roman" w:hAnsi="Times New Roman"/>
          <w:bCs/>
          <w:sz w:val="28"/>
          <w:szCs w:val="28"/>
        </w:rPr>
        <w:t>загального фонду, що утворилися станом на 01.01.2021 року: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color="auto" w:val="single"/>
        </w:rPr>
        <w:t>по загальному  фонду</w:t>
      </w:r>
      <w:r>
        <w:rPr>
          <w:rFonts w:ascii="Times New Roman" w:hAnsi="Times New Roman"/>
          <w:bCs/>
          <w:sz w:val="28"/>
          <w:szCs w:val="28"/>
        </w:rPr>
        <w:t xml:space="preserve"> сільського бюджету в сумі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2 280</w:t>
      </w:r>
      <w:r>
        <w:rPr>
          <w:rFonts w:ascii="Times New Roman" w:hAnsi="Times New Roman"/>
          <w:b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грн. на: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«Утримання та розвиток автомобільних доріг та дорожньої інфраструктури за рахунок коштів місцевого бюджету» - 200 000,00 грн.</w:t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«Організаційне, інформаційно-аналітичне та матеріально-технічне забезпечення діяльності сільських рад та їх виконавчих комітетів» - 300 000,00 грн..</w:t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«Надання загальної середньої освіти закладами загальної середньої освіти» - 76 100,00 грн..</w:t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«Інші заходи у сфері соціального захисту і соціального забезпечення» - 200 000,00 грн..</w:t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«Заходи, пов’язані з поліпшенням питної води» - 276 180,00 грн..</w:t>
      </w:r>
    </w:p>
    <w:p>
      <w:pPr>
        <w:ind w:left="2" w:firstLine="1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«Підтримка спорту вищих досягнень та організацій, які здійснюють фізкультурно-спортивну діяльність в регіоні» - 60 000,00 грн..</w:t>
      </w:r>
    </w:p>
    <w:p>
      <w:pPr>
        <w:ind w:firstLine="567"/>
        <w:spacing/>
        <w:jc w:val="both"/>
        <w:tabs defTabSz="0"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«Забезпечення діяльності місцевої пожежної охорони» - 250 000,00 грн..</w:t>
      </w:r>
    </w:p>
    <w:p>
      <w:pPr>
        <w:ind w:left="2" w:firstLine="1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«Інші заходи в галузі культури і мистецтва» - 50 000,00грн.</w:t>
      </w:r>
    </w:p>
    <w:p>
      <w:pPr>
        <w:pStyle w:val="para7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1.6.</w:t>
      </w:r>
      <w:r>
        <w:rPr>
          <w:rFonts w:ascii="Times New Roman" w:hAnsi="Times New Roman"/>
          <w:bCs/>
          <w:sz w:val="28"/>
          <w:szCs w:val="28"/>
        </w:rPr>
        <w:t xml:space="preserve"> Направити вільні </w:t>
      </w:r>
      <w:r>
        <w:rPr>
          <w:rFonts w:ascii="Times New Roman" w:hAnsi="Times New Roman"/>
          <w:bCs/>
          <w:sz w:val="28"/>
          <w:szCs w:val="28"/>
          <w:lang w:val="ru-ru"/>
        </w:rPr>
        <w:t>за</w:t>
      </w:r>
      <w:r>
        <w:rPr>
          <w:rFonts w:ascii="Times New Roman" w:hAnsi="Times New Roman"/>
          <w:bCs/>
          <w:sz w:val="28"/>
          <w:szCs w:val="28"/>
        </w:rPr>
        <w:t xml:space="preserve">лишки </w:t>
      </w:r>
      <w:r>
        <w:rPr>
          <w:rFonts w:ascii="Times New Roman" w:hAnsi="Times New Roman"/>
          <w:bCs/>
          <w:sz w:val="28"/>
          <w:szCs w:val="28"/>
        </w:rPr>
        <w:t xml:space="preserve">бюджетних коштів </w:t>
      </w:r>
      <w:r/>
      <w:bookmarkStart w:id="0" w:name="_GoBack"/>
      <w:bookmarkEnd w:id="0"/>
      <w:r/>
      <w:r>
        <w:rPr>
          <w:rFonts w:ascii="Times New Roman" w:hAnsi="Times New Roman"/>
          <w:bCs/>
          <w:sz w:val="28"/>
          <w:szCs w:val="28"/>
        </w:rPr>
        <w:t>спеціального фонду, що утворилися станом на 01.01.2021 року: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color="auto" w:val="single"/>
        </w:rPr>
        <w:t>по спеціальному фонду</w:t>
      </w:r>
      <w:r>
        <w:rPr>
          <w:rFonts w:ascii="Times New Roman" w:hAnsi="Times New Roman"/>
          <w:bCs/>
          <w:sz w:val="28"/>
          <w:szCs w:val="28"/>
        </w:rPr>
        <w:t xml:space="preserve"> сільського бюджету в сумі </w:t>
      </w:r>
      <w:r>
        <w:rPr>
          <w:rFonts w:ascii="Times New Roman" w:hAnsi="Times New Roman"/>
          <w:b/>
          <w:bCs/>
          <w:sz w:val="28"/>
          <w:szCs w:val="28"/>
        </w:rPr>
        <w:t>9 107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12,00</w:t>
      </w:r>
      <w:r>
        <w:rPr>
          <w:rFonts w:ascii="Times New Roman" w:hAnsi="Times New Roman"/>
          <w:bCs/>
          <w:sz w:val="28"/>
          <w:szCs w:val="28"/>
        </w:rPr>
        <w:t xml:space="preserve"> грн. на: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«Організація благоустрою населених пунктів» </w:t>
      </w:r>
      <w:r>
        <w:rPr>
          <w:rFonts w:ascii="Times New Roman" w:hAnsi="Times New Roman"/>
          <w:sz w:val="28"/>
          <w:szCs w:val="28"/>
        </w:rPr>
        <w:t xml:space="preserve">–  1 497 586,00 </w:t>
      </w:r>
      <w:r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«Здійснення заходів із землеустрою» - 600 000,00 грн.;</w:t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«Будівництво установ та закладів культури » -1 583 330,0 грн..</w:t>
      </w:r>
      <w:r>
        <w:rPr>
          <w:rFonts w:ascii="Times New Roman" w:hAnsi="Times New Roman"/>
          <w:sz w:val="28"/>
          <w:szCs w:val="28"/>
        </w:rPr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«Утримання та розвиток автомобільних доріг та дорожньої інфраструктури за рахунок коштів місцевого бюджету» - 438 138,00 грн.</w:t>
      </w:r>
    </w:p>
    <w:p>
      <w:pPr>
        <w:pStyle w:val="para7"/>
        <w:ind w:firstLine="540"/>
        <w:spacing/>
        <w:jc w:val="both"/>
        <w:tabs defTabSz="0"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«Будівництво інших об`єктів комунальної власності» - 3 484 371,00</w:t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«Субвенція з місцевого бюджету на співфінансування інвестиційних проектів» - 1 372 987,00грн.</w:t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«Заходи, пов’язані з поліпшенням питної води» - 131 300,00 грн.</w:t>
      </w:r>
    </w:p>
    <w:p>
      <w:pPr>
        <w:ind w:left="3" w:firstLine="1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1.7.</w:t>
      </w:r>
      <w:r>
        <w:rPr>
          <w:sz w:val="28"/>
          <w:szCs w:val="28"/>
          <w:lang w:val="uk-ua"/>
        </w:rPr>
        <w:t xml:space="preserve"> Пункт 5 цифри «62 318 243,00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замінити на «</w:t>
      </w:r>
      <w:r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> 0</w:t>
      </w:r>
      <w:r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>».</w:t>
      </w:r>
      <w:r>
        <w:rPr>
          <w:b/>
          <w:sz w:val="28"/>
          <w:szCs w:val="28"/>
          <w:lang w:val="uk-ua"/>
        </w:rPr>
      </w:r>
    </w:p>
    <w:p>
      <w:pPr>
        <w:pStyle w:val="para7"/>
        <w:ind w:firstLine="540"/>
        <w: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Внести зміни у додатки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2, 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5,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 рішення, виклавши їх у новій редакції.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para7"/>
        <w:ind w:firstLine="540"/>
        <w: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Контроль за виконанням цього рішення покласти на постійну </w:t>
      </w:r>
      <w:r>
        <w:rPr>
          <w:rFonts w:ascii="Times New Roman" w:hAnsi="Times New Roman"/>
          <w:sz w:val="28"/>
          <w:szCs w:val="28"/>
        </w:rPr>
        <w:t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</w:p>
    <w:p>
      <w:pPr>
        <w: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spacing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С</w:t>
      </w:r>
      <w:r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>ий голова</w:t>
      </w:r>
      <w:r>
        <w:rPr>
          <w:b/>
          <w:sz w:val="28"/>
          <w:szCs w:val="28"/>
          <w:lang w:val="uk-ua"/>
        </w:rPr>
        <w:t xml:space="preserve">                                           В</w:t>
      </w:r>
      <w:r>
        <w:rPr>
          <w:b/>
          <w:sz w:val="28"/>
          <w:szCs w:val="28"/>
          <w:lang w:val="uk-ua"/>
        </w:rPr>
        <w:t>італій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КРУПЕНКО</w:t>
      </w:r>
      <w:r>
        <w:rPr>
          <w:b/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Зазим’є</w:t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 березня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693 -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позачергової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8"/>
        <w:outlineLvl w:val="0"/>
        <w:tabs defTabSz="0">
          <w:tab w:val="left" w:pos="0" w:leader="none"/>
        </w:tabs>
        <w:rPr>
          <w:szCs w:val="28"/>
        </w:rPr>
      </w:pPr>
      <w:r>
        <w:rPr>
          <w:szCs w:val="28"/>
        </w:rPr>
        <w:t>Пропозиції</w:t>
      </w:r>
    </w:p>
    <w:p>
      <w:pPr>
        <w:ind w:left="1" w:firstLine="1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внесення змін до рішення 3 позачергової сесії Зазимської сільської  ради VІIІ скликання від 24 грудня 2020 року № 218-03позачергової-VІІI «Про бюджет Зазимської сільської територіальної громади на 2021 рік та додатків до нього»</w:t>
      </w:r>
    </w:p>
    <w:p>
      <w:pPr>
        <w:spacing/>
        <w:jc w:val="center"/>
        <w:tabs defTabSz="0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Керуючись ст.. 78, 91, 101 Бюджетного кодексу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>
        <w:rPr>
          <w:bCs/>
          <w:sz w:val="28"/>
          <w:szCs w:val="28"/>
          <w:lang w:val="uk-ua"/>
        </w:rPr>
        <w:t xml:space="preserve"> постійної депутатської </w:t>
      </w:r>
      <w:r>
        <w:rPr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 зміни до бюджетних призначень коштів сільського бюджету Зазимської сільської</w:t>
      </w:r>
      <w:r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</w:r>
    </w:p>
    <w:p>
      <w:pPr>
        <w:spacing/>
        <w:jc w:val="center"/>
        <w:tabs defTabSz="0">
          <w:tab w:val="left" w:pos="0" w:leader="none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spacing/>
        <w:jc w:val="center"/>
        <w:tabs defTabSz="0">
          <w:tab w:val="left" w:pos="0" w:leader="none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Видатки</w:t>
      </w:r>
    </w:p>
    <w:p>
      <w:pPr>
        <w:spacing/>
        <w:jc w:val="center"/>
        <w:tabs defTabSz="0">
          <w:tab w:val="left" w:pos="0" w:leader="none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Загальний фонд</w:t>
      </w:r>
    </w:p>
    <w:p>
      <w:pPr>
        <w:pStyle w:val="para12"/>
        <w:numPr>
          <w:ilvl w:val="0"/>
          <w:numId w:val="32"/>
        </w:numPr>
        <w:ind w:left="0" w:firstLine="567"/>
        <w:spacing/>
        <w:jc w:val="both"/>
        <w:tabs defTabSz="0">
          <w:tab w:val="left" w:pos="0" w:leader="none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Провести  зміни в межах річного розпису планових асигнувань, а саме:</w:t>
      </w:r>
      <w:r>
        <w:rPr>
          <w:sz w:val="28"/>
          <w:szCs w:val="28"/>
          <w:lang w:val="uk-ua"/>
        </w:rPr>
      </w:r>
    </w:p>
    <w:p>
      <w:pPr>
        <w:pStyle w:val="para12"/>
        <w:numPr>
          <w:ilvl w:val="1"/>
          <w:numId w:val="32"/>
        </w:numPr>
        <w:ind w:left="0" w:firstLine="709"/>
        <w:spacing/>
        <w:jc w:val="both"/>
        <w:tabs defTabSz="0">
          <w:tab w:val="left" w:pos="0" w:leader="none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КПКВКМБ 0110150 «Організаційне, інформаційно-аналітичне та матеріально-технічне забезпечення діяльності сільських рад та їх виконавчих комітетів»</w:t>
      </w:r>
      <w:r>
        <w:rPr>
          <w:sz w:val="28"/>
          <w:szCs w:val="28"/>
          <w:lang w:val="uk-ua"/>
        </w:rPr>
        <w:t>:</w:t>
      </w:r>
    </w:p>
    <w:p>
      <w:pPr>
        <w:pStyle w:val="para12"/>
        <w:numPr>
          <w:ilvl w:val="0"/>
          <w:numId w:val="37"/>
        </w:numPr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КЕКВ 2111 </w:t>
      </w:r>
      <w:r>
        <w:rPr>
          <w:i/>
          <w:sz w:val="28"/>
          <w:szCs w:val="28"/>
          <w:lang w:val="uk-ua"/>
        </w:rPr>
        <w:t>(Заробітна плата)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зменшити </w:t>
      </w:r>
      <w:r>
        <w:rPr>
          <w:sz w:val="28"/>
          <w:szCs w:val="28"/>
          <w:lang w:val="uk-ua"/>
        </w:rPr>
        <w:t xml:space="preserve"> асигнування</w:t>
      </w:r>
      <w:r>
        <w:rPr>
          <w:sz w:val="28"/>
          <w:szCs w:val="28"/>
          <w:lang w:val="uk-ua"/>
        </w:rPr>
        <w:t xml:space="preserve"> з грудня в сумі 300 000,00 грн.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uk-ua"/>
        </w:rPr>
        <w:t>000,00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збільшити асигнування на </w:t>
      </w:r>
      <w:r>
        <w:rPr>
          <w:sz w:val="28"/>
          <w:szCs w:val="28"/>
          <w:lang w:val="uk-ua"/>
        </w:rPr>
        <w:t>березень в сумі 7</w:t>
      </w:r>
      <w:r>
        <w:rPr>
          <w:sz w:val="28"/>
          <w:szCs w:val="28"/>
          <w:lang w:val="uk-ua"/>
        </w:rPr>
        <w:t>00 000,00 грн..</w:t>
      </w:r>
      <w:r>
        <w:rPr>
          <w:sz w:val="28"/>
          <w:szCs w:val="28"/>
          <w:lang w:val="uk-ua"/>
        </w:rPr>
      </w:r>
    </w:p>
    <w:p>
      <w:pPr>
        <w:pStyle w:val="para12"/>
        <w:numPr>
          <w:ilvl w:val="0"/>
          <w:numId w:val="37"/>
        </w:numPr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КЕКВ 2120 </w:t>
      </w:r>
      <w:r>
        <w:rPr>
          <w:i/>
          <w:sz w:val="28"/>
          <w:szCs w:val="28"/>
          <w:lang w:val="uk-ua"/>
        </w:rPr>
        <w:t>(Нарахування на оплату праці)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зменшити  асигнування з грудня в сумі </w:t>
      </w:r>
      <w:r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000,00 грн.</w:t>
      </w:r>
      <w:r>
        <w:rPr>
          <w:sz w:val="28"/>
          <w:szCs w:val="28"/>
          <w:lang w:val="uk-ua"/>
        </w:rPr>
        <w:t>, з листопада в сумі 90 000,00 грн.</w:t>
      </w:r>
      <w:r>
        <w:rPr>
          <w:sz w:val="28"/>
          <w:szCs w:val="28"/>
          <w:lang w:val="uk-ua"/>
        </w:rPr>
        <w:t xml:space="preserve"> та збільшити асигнування на </w:t>
      </w:r>
      <w:r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155 0</w:t>
      </w:r>
      <w:r>
        <w:rPr>
          <w:sz w:val="28"/>
          <w:szCs w:val="28"/>
          <w:lang w:val="uk-ua"/>
        </w:rPr>
        <w:t>00,00 грн..</w:t>
      </w:r>
      <w:r>
        <w:rPr>
          <w:sz w:val="28"/>
          <w:szCs w:val="28"/>
          <w:lang w:val="uk-ua"/>
        </w:rPr>
      </w:r>
    </w:p>
    <w:p>
      <w:pPr>
        <w:pStyle w:val="para12"/>
        <w:numPr>
          <w:ilvl w:val="0"/>
          <w:numId w:val="37"/>
        </w:numPr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КЕКВ 2800 </w:t>
      </w:r>
      <w:r>
        <w:rPr>
          <w:i/>
          <w:sz w:val="28"/>
          <w:szCs w:val="28"/>
          <w:lang w:val="uk-ua"/>
        </w:rPr>
        <w:t>(Інші поточні видатки)</w:t>
      </w:r>
      <w:r>
        <w:rPr>
          <w:sz w:val="28"/>
          <w:szCs w:val="28"/>
          <w:lang w:val="uk-ua"/>
        </w:rPr>
        <w:t xml:space="preserve"> зменшити  асигнування з </w:t>
      </w:r>
      <w:r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250 </w:t>
      </w:r>
      <w:r>
        <w:rPr>
          <w:sz w:val="28"/>
          <w:szCs w:val="28"/>
          <w:lang w:val="uk-ua"/>
        </w:rPr>
        <w:t>000,00 грн.</w:t>
      </w:r>
      <w:r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 xml:space="preserve">50 </w:t>
      </w:r>
      <w:r>
        <w:rPr>
          <w:sz w:val="28"/>
          <w:szCs w:val="28"/>
          <w:lang w:val="uk-ua"/>
        </w:rPr>
        <w:t xml:space="preserve">000,00 грн. </w:t>
      </w:r>
      <w:r>
        <w:rPr>
          <w:sz w:val="28"/>
          <w:szCs w:val="28"/>
          <w:lang w:val="uk-ua"/>
        </w:rPr>
        <w:t xml:space="preserve">та збільшити асигнування на </w:t>
      </w:r>
      <w:r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300</w:t>
      </w:r>
      <w:r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00,00 грн..</w:t>
      </w:r>
      <w:r>
        <w:rPr>
          <w:sz w:val="28"/>
          <w:szCs w:val="28"/>
          <w:lang w:val="uk-ua"/>
        </w:rPr>
      </w:r>
    </w:p>
    <w:p>
      <w:pPr>
        <w:pStyle w:val="para12"/>
        <w:numPr>
          <w:ilvl w:val="0"/>
          <w:numId w:val="37"/>
        </w:numPr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КЕКВ 2271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теплопостачання  )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зменшити  асигнування з </w:t>
      </w:r>
      <w:r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в сумі 55 000,00 грн., з </w:t>
      </w:r>
      <w:r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в сумі 70 000,00 грн. та збільшити на березень в сумі 125 000,00 грн.</w:t>
      </w:r>
      <w:r>
        <w:rPr>
          <w:sz w:val="28"/>
          <w:szCs w:val="28"/>
          <w:lang w:val="uk-ua"/>
        </w:rPr>
      </w:r>
    </w:p>
    <w:p>
      <w:pPr>
        <w:pStyle w:val="para12"/>
        <w:ind w:left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tabs defTabSz="0">
          <w:tab w:val="left" w:pos="0" w:leader="none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 КПКВКМБ 0118130 «Забезпечення діяльності місцевої пожежної охорони»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</w:r>
    </w:p>
    <w:p>
      <w:pPr>
        <w:pStyle w:val="para12"/>
        <w:numPr>
          <w:ilvl w:val="0"/>
          <w:numId w:val="37"/>
        </w:numPr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КЕКВ 2111 </w:t>
      </w:r>
      <w:r>
        <w:rPr>
          <w:i/>
          <w:sz w:val="28"/>
          <w:szCs w:val="28"/>
          <w:lang w:val="uk-ua"/>
        </w:rPr>
        <w:t>(Заробітна плата)</w:t>
      </w:r>
      <w:r>
        <w:rPr>
          <w:sz w:val="28"/>
          <w:szCs w:val="28"/>
          <w:lang w:val="uk-ua"/>
        </w:rPr>
        <w:t xml:space="preserve"> зменшити  асигнування з грудня в сумі 300 000,00 грн. та збільшити асигнування на березень в сумі                    300 000,00 грн..</w:t>
      </w:r>
    </w:p>
    <w:p>
      <w:pPr>
        <w:pStyle w:val="para12"/>
        <w:numPr>
          <w:ilvl w:val="0"/>
          <w:numId w:val="37"/>
        </w:numPr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КЕКВ 2120 </w:t>
      </w:r>
      <w:r>
        <w:rPr>
          <w:i/>
          <w:sz w:val="28"/>
          <w:szCs w:val="28"/>
          <w:lang w:val="uk-ua"/>
        </w:rPr>
        <w:t>(Нарахування на оплату праці)</w:t>
      </w:r>
      <w:r>
        <w:rPr>
          <w:sz w:val="28"/>
          <w:szCs w:val="28"/>
          <w:lang w:val="uk-ua"/>
        </w:rPr>
        <w:t xml:space="preserve"> зменшити  асигнування з грудня в сумі 70 000,00 грн. та збільшити асигнування на березень в сумі 70 000,00 грн..</w:t>
      </w:r>
    </w:p>
    <w:p>
      <w:pPr>
        <w:ind w:firstLine="1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КЕКВ 2271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теплопостачання  )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зменшити  асигнування з жовтня в сумі 13 600,00 грн., з листопада в сумі 13 600,00 грн. та збільшити на березень в сумі 27 2000,00 грн.</w:t>
      </w:r>
      <w:r>
        <w:rPr>
          <w:sz w:val="28"/>
          <w:szCs w:val="28"/>
          <w:lang w:val="uk-ua"/>
        </w:rPr>
      </w:r>
    </w:p>
    <w:p>
      <w:pPr>
        <w:ind w:firstLine="1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1.3.</w:t>
        <w:tab/>
        <w:t xml:space="preserve"> КПКВКМБ  0116071 «Відшкодування різниці між розміром ціни (тарифу) на житлово-комунальні послуги»:</w:t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КЕКВ 2240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послуг (крім комунальних))</w:t>
      </w:r>
      <w:r>
        <w:rPr>
          <w:sz w:val="28"/>
          <w:szCs w:val="28"/>
          <w:lang w:val="uk-ua"/>
        </w:rPr>
        <w:t xml:space="preserve"> зменшити асигнування в сумі 80 000,00грн..</w:t>
      </w:r>
    </w:p>
    <w:p>
      <w:pPr>
        <w:pStyle w:val="para12"/>
        <w:ind w:left="1429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 КПКВКМБ  0116030 «Організація благоустрою населених пунктів»: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КЕКВ 2240 </w:t>
      </w:r>
      <w:r>
        <w:rPr>
          <w:i/>
          <w:sz w:val="28"/>
          <w:szCs w:val="28"/>
          <w:lang w:val="uk-ua"/>
        </w:rPr>
        <w:t>(Оплата послуг (крім комунальних))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більшити</w:t>
      </w:r>
      <w:r>
        <w:rPr>
          <w:sz w:val="28"/>
          <w:szCs w:val="28"/>
          <w:lang w:val="uk-ua"/>
        </w:rPr>
        <w:t xml:space="preserve">  асигнування в сумі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(Фінансування на </w:t>
      </w:r>
      <w:r>
        <w:rPr>
          <w:sz w:val="28"/>
          <w:szCs w:val="28"/>
          <w:lang w:val="uk-ua"/>
        </w:rPr>
        <w:t>розроблення тарифу на вивіз ТПВ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1.5. КПКВКМБ  0116012  «</w:t>
      </w:r>
      <w:r>
        <w:rPr>
          <w:b/>
          <w:sz w:val="28"/>
          <w:szCs w:val="28"/>
          <w:lang w:val="uk-ua"/>
        </w:rPr>
        <w:t>Забезпечення діяльності з виробництва, транспортування, постачання теплової енергії</w:t>
      </w:r>
      <w:r>
        <w:rPr>
          <w:b/>
          <w:sz w:val="28"/>
          <w:szCs w:val="28"/>
          <w:lang w:val="uk-ua"/>
        </w:rPr>
        <w:t>»:</w:t>
      </w:r>
      <w:r>
        <w:rPr>
          <w:b/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КЕКВ 2240 </w:t>
      </w:r>
      <w:r>
        <w:rPr>
          <w:i/>
          <w:sz w:val="28"/>
          <w:szCs w:val="28"/>
          <w:lang w:val="uk-ua"/>
        </w:rPr>
        <w:t>(Оплата послуг (крім комунальних))</w:t>
      </w:r>
      <w:r>
        <w:rPr>
          <w:sz w:val="28"/>
          <w:szCs w:val="28"/>
          <w:lang w:val="uk-ua"/>
        </w:rPr>
        <w:t xml:space="preserve"> збільшити  асигнування в сумі 40 000,00 грн.. (Фінансування на розроблення тарифу на комунальні послуги теплопостачання)</w:t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1.6. КПКВКМБ  0111021 «Надання загальної середньої освіти закладами загальної середньої освіти»</w:t>
      </w:r>
      <w:r>
        <w:rPr>
          <w:b/>
          <w:sz w:val="28"/>
          <w:szCs w:val="28"/>
          <w:lang w:val="uk-ua"/>
        </w:rPr>
        <w:t xml:space="preserve"> (МБ)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  <w:tab/>
        <w:t xml:space="preserve"> КЕКВ 2111 </w:t>
      </w:r>
      <w:r>
        <w:rPr>
          <w:i/>
          <w:sz w:val="28"/>
          <w:szCs w:val="28"/>
          <w:lang w:val="uk-ua"/>
        </w:rPr>
        <w:t>(Заробітна плата)</w:t>
      </w:r>
      <w:r>
        <w:rPr>
          <w:sz w:val="28"/>
          <w:szCs w:val="28"/>
          <w:lang w:val="uk-ua"/>
        </w:rPr>
        <w:t xml:space="preserve"> зменшити  асигнування з серпня в сумі </w:t>
      </w:r>
      <w:r>
        <w:rPr>
          <w:sz w:val="28"/>
          <w:szCs w:val="28"/>
          <w:lang w:val="uk-ua"/>
        </w:rPr>
        <w:t>400 000</w:t>
      </w:r>
      <w:r>
        <w:rPr>
          <w:sz w:val="28"/>
          <w:szCs w:val="28"/>
          <w:lang w:val="uk-ua"/>
        </w:rPr>
        <w:t>,00 грн.</w:t>
      </w:r>
      <w:r>
        <w:rPr>
          <w:sz w:val="28"/>
          <w:szCs w:val="28"/>
          <w:lang w:val="uk-ua"/>
        </w:rPr>
        <w:t>, з ли</w:t>
      </w:r>
      <w:r>
        <w:rPr>
          <w:sz w:val="28"/>
          <w:szCs w:val="28"/>
          <w:lang w:val="uk-ua"/>
        </w:rPr>
        <w:t>пня</w:t>
      </w:r>
      <w:r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 xml:space="preserve">100 000,00 грн. </w:t>
      </w:r>
      <w:r>
        <w:rPr>
          <w:sz w:val="28"/>
          <w:szCs w:val="28"/>
          <w:lang w:val="uk-ua"/>
        </w:rPr>
        <w:t xml:space="preserve">та збільшити асигнування на </w:t>
      </w:r>
      <w:r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00 000,00 грн.</w:t>
      </w:r>
      <w:r>
        <w:rPr>
          <w:sz w:val="28"/>
          <w:szCs w:val="28"/>
          <w:lang w:val="uk-ua"/>
        </w:rPr>
        <w:t>, на квітень в сумі                  200 000,00грн.</w:t>
      </w:r>
      <w:r>
        <w:rPr>
          <w:sz w:val="28"/>
          <w:szCs w:val="28"/>
          <w:lang w:val="uk-ua"/>
        </w:rPr>
        <w:t xml:space="preserve"> на березень в сумі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00 000,00 грн..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  <w:tab/>
        <w:t xml:space="preserve"> КЕКВ 2120 </w:t>
      </w:r>
      <w:r>
        <w:rPr>
          <w:i/>
          <w:sz w:val="28"/>
          <w:szCs w:val="28"/>
          <w:lang w:val="uk-ua"/>
        </w:rPr>
        <w:t>(Нарахування на оплату праці)</w:t>
      </w:r>
      <w:r>
        <w:rPr>
          <w:sz w:val="28"/>
          <w:szCs w:val="28"/>
          <w:lang w:val="uk-ua"/>
        </w:rPr>
        <w:t xml:space="preserve"> зменшити  асигнування з серпня в сумі 88 000,00 грн., з липня в сумі 22 000,00 грн. та збільшити асигнування на травень в сумі 22 000,00 грн., на квітень в сумі                    38 000,00грн. на березень в сумі 50 000,00 грн..</w:t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  <w:tab/>
        <w:t xml:space="preserve"> КЕКВ 2210 </w:t>
      </w:r>
      <w:r>
        <w:rPr>
          <w:i/>
          <w:sz w:val="28"/>
          <w:szCs w:val="28"/>
          <w:lang w:val="uk-ua"/>
        </w:rPr>
        <w:t>(Предмети, матеріали, обладнання та інвентар)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зменшити  асигнування з </w:t>
      </w:r>
      <w:r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в сумі 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000,00 грн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з жовтня в сумі 10 000,00грн., з вересня в сумі 10 000,00 грн., з серпня в сумі 100 000,00 грн., </w:t>
      </w:r>
      <w:r>
        <w:rPr>
          <w:sz w:val="28"/>
          <w:szCs w:val="28"/>
          <w:lang w:val="uk-ua"/>
        </w:rPr>
        <w:t xml:space="preserve"> та збільшити асигнування на </w:t>
      </w:r>
      <w:r>
        <w:rPr>
          <w:sz w:val="28"/>
          <w:szCs w:val="28"/>
          <w:lang w:val="uk-ua"/>
        </w:rPr>
        <w:t xml:space="preserve">березень в сумі </w:t>
      </w:r>
      <w:r>
        <w:rPr>
          <w:sz w:val="28"/>
          <w:szCs w:val="28"/>
          <w:lang w:val="uk-ua"/>
        </w:rPr>
        <w:t>163 900,00</w:t>
      </w:r>
      <w:r>
        <w:rPr>
          <w:sz w:val="28"/>
          <w:szCs w:val="28"/>
          <w:lang w:val="uk-ua"/>
        </w:rPr>
        <w:t xml:space="preserve"> грн..</w:t>
      </w: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</w:t>
        <w:tab/>
        <w:t xml:space="preserve"> КЕКВ 2272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водопостачання та водовідведення )</w:t>
      </w:r>
      <w:r>
        <w:rPr>
          <w:sz w:val="28"/>
          <w:szCs w:val="28"/>
          <w:lang w:val="uk-ua"/>
        </w:rPr>
        <w:t xml:space="preserve"> зменшити  асигнування з грудня в сумі 5 900,00 грн., з листопада в сумі 10 000,00 грн.,  з жовтня в сумі  10 000,00 грн., з квітня в сумі 8 000,00 грн. Разом в сумі 33 900,00 грн.</w:t>
      </w:r>
    </w:p>
    <w:p>
      <w:pPr>
        <w:ind w:firstLine="1"/>
        <w: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КЕКВ 2230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(Продукти  харчування )</w:t>
      </w:r>
      <w:r>
        <w:rPr>
          <w:sz w:val="28"/>
          <w:szCs w:val="28"/>
          <w:lang w:val="uk-ua"/>
        </w:rPr>
        <w:t xml:space="preserve"> зменшити  асигнування з грудня в сумі 50 000,00 грн. та збільшити асигнування на березень в сумі 50 000,00 грн</w:t>
      </w:r>
      <w:r>
        <w:rPr>
          <w:i/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1.6.1. Утримання Погребського навчально-виховного об’єднання:</w:t>
      </w:r>
      <w:r>
        <w:rPr>
          <w:b/>
          <w:sz w:val="28"/>
          <w:szCs w:val="28"/>
          <w:lang w:val="uk-ua"/>
        </w:rPr>
      </w:r>
    </w:p>
    <w:p>
      <w:pPr>
        <w:ind w:firstLine="426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  <w:tab/>
        <w:t xml:space="preserve"> КЕКВ 2111 </w:t>
      </w:r>
      <w:r>
        <w:rPr>
          <w:i/>
          <w:sz w:val="28"/>
          <w:szCs w:val="28"/>
          <w:lang w:val="uk-ua"/>
        </w:rPr>
        <w:t>(Заробітна плата)</w:t>
      </w:r>
      <w:r>
        <w:rPr>
          <w:sz w:val="28"/>
          <w:szCs w:val="28"/>
          <w:lang w:val="uk-ua"/>
        </w:rPr>
        <w:t xml:space="preserve"> зменшити  асигнування з серпня в сумі 400 000,00 грн., з ли</w:t>
      </w:r>
      <w:r>
        <w:rPr>
          <w:sz w:val="28"/>
          <w:szCs w:val="28"/>
          <w:lang w:val="uk-ua"/>
        </w:rPr>
        <w:t>пня</w:t>
      </w:r>
      <w:r>
        <w:rPr>
          <w:sz w:val="28"/>
          <w:szCs w:val="28"/>
          <w:lang w:val="uk-ua"/>
        </w:rPr>
        <w:t xml:space="preserve"> в сумі 100 000,00 та збільшити асигнування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травень </w:t>
      </w:r>
      <w:r>
        <w:rPr>
          <w:sz w:val="28"/>
          <w:szCs w:val="28"/>
          <w:lang w:val="uk-ua"/>
        </w:rPr>
        <w:t xml:space="preserve">в сумі 100 000,00 грн. </w:t>
      </w:r>
      <w:r>
        <w:rPr>
          <w:sz w:val="28"/>
          <w:szCs w:val="28"/>
          <w:lang w:val="uk-ua"/>
        </w:rPr>
        <w:t xml:space="preserve">на квітень в сумі 200 000,00 грн.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на березень в сумі 2</w:t>
      </w:r>
      <w:r>
        <w:rPr>
          <w:sz w:val="28"/>
          <w:szCs w:val="28"/>
          <w:lang w:val="uk-ua"/>
        </w:rPr>
        <w:t>00 000,00 грн.</w:t>
      </w:r>
      <w:r>
        <w:rPr>
          <w:sz w:val="28"/>
          <w:szCs w:val="28"/>
          <w:lang w:val="uk-ua"/>
        </w:rPr>
      </w:r>
    </w:p>
    <w:p>
      <w:pPr>
        <w:ind w:firstLine="426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  <w:tab/>
        <w:t xml:space="preserve"> КЕКВ 2120 </w:t>
      </w:r>
      <w:r>
        <w:rPr>
          <w:i/>
          <w:sz w:val="28"/>
          <w:szCs w:val="28"/>
          <w:lang w:val="uk-ua"/>
        </w:rPr>
        <w:t>(Нарахування на оплату праці)</w:t>
      </w:r>
      <w:r>
        <w:rPr>
          <w:sz w:val="28"/>
          <w:szCs w:val="28"/>
          <w:lang w:val="uk-ua"/>
        </w:rPr>
        <w:t xml:space="preserve"> зменшити  асигнування з серпня в сумі </w:t>
      </w:r>
      <w:r>
        <w:rPr>
          <w:sz w:val="28"/>
          <w:szCs w:val="28"/>
          <w:lang w:val="uk-ua"/>
        </w:rPr>
        <w:t xml:space="preserve">88 </w:t>
      </w:r>
      <w:r>
        <w:rPr>
          <w:sz w:val="28"/>
          <w:szCs w:val="28"/>
          <w:lang w:val="uk-ua"/>
        </w:rPr>
        <w:t>000,00 грн., з ли</w:t>
      </w:r>
      <w:r>
        <w:rPr>
          <w:sz w:val="28"/>
          <w:szCs w:val="28"/>
          <w:lang w:val="uk-ua"/>
        </w:rPr>
        <w:t>пня</w:t>
      </w:r>
      <w:r>
        <w:rPr>
          <w:sz w:val="28"/>
          <w:szCs w:val="28"/>
          <w:lang w:val="uk-ua"/>
        </w:rPr>
        <w:t xml:space="preserve"> в сумі 22 000,00 та збільшити асигнування на </w:t>
      </w:r>
      <w:r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в сумі 22 000,00 грн. </w:t>
      </w:r>
      <w:r>
        <w:rPr>
          <w:sz w:val="28"/>
          <w:szCs w:val="28"/>
          <w:lang w:val="uk-ua"/>
        </w:rPr>
        <w:t xml:space="preserve">на квітень в сумі 38 000,00 грн.  </w:t>
      </w:r>
      <w:r>
        <w:rPr>
          <w:sz w:val="28"/>
          <w:szCs w:val="28"/>
          <w:lang w:val="uk-ua"/>
        </w:rPr>
        <w:t xml:space="preserve">та на березень в сумі </w:t>
      </w:r>
      <w:r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000,00 грн.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426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1.6.2.</w:t>
        <w:tab/>
        <w:t xml:space="preserve"> Утримання Зазимського навчально-виховного об’єднання:</w:t>
      </w:r>
    </w:p>
    <w:p>
      <w:pPr>
        <w: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</w:t>
        <w:tab/>
        <w:t xml:space="preserve"> КЕКВ 2272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Оплата водопостачання та водовідведення </w:t>
      </w:r>
      <w:r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зменшити  асигнування з грудня в сумі 5 900,00 грн., з листопада в сумі 10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00,00</w:t>
      </w:r>
      <w:r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  <w:lang w:val="uk-ua"/>
        </w:rPr>
        <w:t xml:space="preserve"> з жовтня в сумі  10 000,00 грн., з квітня в сумі 8 000,00 грн. Разом в сумі 3</w:t>
      </w:r>
      <w:r>
        <w:rPr>
          <w:sz w:val="28"/>
          <w:szCs w:val="28"/>
          <w:lang w:val="uk-ua"/>
        </w:rPr>
        <w:t>3 9</w:t>
      </w:r>
      <w:r>
        <w:rPr>
          <w:sz w:val="28"/>
          <w:szCs w:val="28"/>
          <w:lang w:val="uk-ua"/>
        </w:rPr>
        <w:t>00,00 грн.</w:t>
      </w:r>
      <w:r>
        <w:rPr>
          <w:i/>
          <w:sz w:val="28"/>
          <w:szCs w:val="28"/>
          <w:lang w:val="uk-ua"/>
        </w:rPr>
      </w:r>
    </w:p>
    <w:p>
      <w:pPr>
        <w:pStyle w:val="para12"/>
        <w:ind w:left="0" w:firstLine="426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  <w:tab/>
        <w:t xml:space="preserve"> КЕКВ 2210 </w:t>
      </w:r>
      <w:r>
        <w:rPr>
          <w:i/>
          <w:sz w:val="28"/>
          <w:szCs w:val="28"/>
          <w:lang w:val="uk-ua"/>
        </w:rPr>
        <w:t>(Предмети, матеріали, обладнання та інвентар)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збільшити асигнування на березень в сумі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3 900,00 грн..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426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  <w:tab/>
        <w:t xml:space="preserve"> КЕКВ 2210 </w:t>
      </w:r>
      <w:r>
        <w:rPr>
          <w:i/>
          <w:sz w:val="28"/>
          <w:szCs w:val="28"/>
          <w:lang w:val="uk-ua"/>
        </w:rPr>
        <w:t>(Предмети, матеріали, обладнання та інвентар)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зменшити  асигнування з листопада в сумі 10 000,00 грн., з жовтня в сумі 10000,00 грн., з вересня в сумі 10000,00 грн. з серпня в сумі 50 000,00 грн. та збільшити асигнування на березень в сумі 80 000,00 грн..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1.6.3.</w:t>
      </w:r>
      <w:r>
        <w:rPr>
          <w:b/>
          <w:sz w:val="28"/>
          <w:szCs w:val="28"/>
          <w:lang w:val="uk-ua"/>
        </w:rPr>
        <w:tab/>
        <w:t xml:space="preserve"> Утримання Пухівського навчально-виховного об’єднання:</w:t>
      </w:r>
      <w:r>
        <w:rPr>
          <w:b/>
          <w:sz w:val="28"/>
          <w:szCs w:val="28"/>
          <w:lang w:val="uk-ua"/>
        </w:rPr>
      </w:r>
    </w:p>
    <w:p>
      <w:pPr>
        <w:pStyle w:val="para12"/>
        <w:ind w:left="0" w:firstLine="426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  <w:tab/>
        <w:t xml:space="preserve"> КЕКВ 2210 </w:t>
      </w:r>
      <w:r>
        <w:rPr>
          <w:i/>
          <w:sz w:val="28"/>
          <w:szCs w:val="28"/>
          <w:lang w:val="uk-ua"/>
        </w:rPr>
        <w:t>(Предмети, матеріали, обладнання та інвентар)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зменшити  асигнування з серпня в сумі 50 000,00 грн. та збільшити асигнування на березень в сумі 50 000,00 грн..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426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 КЕКВ 2230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(Продукти харчування )</w:t>
      </w:r>
      <w:r>
        <w:rPr>
          <w:sz w:val="28"/>
          <w:szCs w:val="28"/>
          <w:lang w:val="uk-ua"/>
        </w:rPr>
        <w:t xml:space="preserve"> зменшити  асигнування з грудня</w:t>
      </w:r>
      <w:r>
        <w:rPr>
          <w:sz w:val="28"/>
          <w:szCs w:val="28"/>
          <w:lang w:val="uk-ua"/>
        </w:rPr>
        <w:t xml:space="preserve"> в сумі 8</w:t>
      </w:r>
      <w:r>
        <w:rPr>
          <w:sz w:val="28"/>
          <w:szCs w:val="28"/>
          <w:lang w:val="uk-ua"/>
        </w:rPr>
        <w:t>0 000,00 грн. та збільшити асигнування на березень в сумі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0 000,00 грн..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426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1.7. КПКВКМБ  0112111  «</w:t>
      </w:r>
      <w:r>
        <w:rPr>
          <w:b/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b/>
          <w:sz w:val="28"/>
          <w:szCs w:val="28"/>
          <w:lang w:val="uk-ua"/>
        </w:rPr>
        <w:t>»:</w:t>
      </w:r>
      <w:r>
        <w:rPr>
          <w:b/>
          <w:sz w:val="28"/>
          <w:szCs w:val="28"/>
          <w:lang w:val="uk-ua"/>
        </w:rPr>
      </w:r>
    </w:p>
    <w:p>
      <w:pPr>
        <w:pStyle w:val="para12"/>
        <w:ind w:left="0" w:firstLine="426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КЕКВ 2610 </w:t>
      </w:r>
      <w:r>
        <w:rPr>
          <w:i/>
          <w:sz w:val="28"/>
          <w:szCs w:val="28"/>
          <w:lang w:val="uk-ua"/>
        </w:rPr>
        <w:t>(Субсидії та поточні трансферти підприємствам (установам, організаціям)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зменшити  асигнування з грудня в сумі                   450 000,00 грн., та збільшити асигнування на березень в сумі 450 0</w:t>
      </w:r>
      <w:r>
        <w:rPr>
          <w:sz w:val="28"/>
          <w:szCs w:val="28"/>
          <w:lang w:val="uk-ua"/>
        </w:rPr>
        <w:t>00,00 грн.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426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12"/>
        <w:numPr>
          <w:ilvl w:val="0"/>
          <w:numId w:val="32"/>
        </w:numPr>
        <w:ind w:left="0" w:firstLine="567"/>
        <w:spacing/>
        <w:jc w:val="both"/>
        <w:tabs defTabSz="0">
          <w:tab w:val="left" w:pos="0" w:leader="none"/>
        </w:tabs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рахунок вільного залишку бюджетних коштів станом на 01.01.2021р. по загальному фонду бюджету Зазимської сільської територіальної громади, збільшити видаткову частину  загального фонду бюджету в сумі </w:t>
      </w:r>
      <w:r>
        <w:rPr>
          <w:b/>
          <w:bCs/>
          <w:sz w:val="28"/>
          <w:szCs w:val="28"/>
          <w:lang w:val="uk-ua"/>
        </w:rPr>
        <w:t>1 2</w:t>
      </w:r>
      <w:r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2 280,00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грн. та направити на:</w:t>
      </w:r>
      <w:r>
        <w:rPr>
          <w:b/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 КПКВКМБ  0111021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«Надання загальної середньої освіти закладами загальної середньої освіти» (МБ)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 асигнування в сумі 76 100,00 грн.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  <w:tab/>
        <w:t xml:space="preserve"> </w:t>
      </w:r>
      <w:r>
        <w:rPr>
          <w:b/>
          <w:sz w:val="28"/>
          <w:szCs w:val="28"/>
          <w:lang w:val="uk-ua"/>
        </w:rPr>
        <w:t>КЕКВ 2210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(Предмети, матеріали, обладнання та інвентар)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збільшити </w:t>
      </w:r>
      <w:r>
        <w:rPr>
          <w:sz w:val="28"/>
          <w:szCs w:val="28"/>
          <w:lang w:val="uk-ua"/>
        </w:rPr>
        <w:t xml:space="preserve">асигнування в сумі 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00,00 грн. 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КЕКВ 2240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послуг (крім комунальних))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</w:t>
      </w:r>
      <w:r>
        <w:rPr>
          <w:sz w:val="28"/>
          <w:szCs w:val="28"/>
          <w:lang w:val="uk-ua"/>
        </w:rPr>
        <w:t xml:space="preserve">  асигнування в сумі </w:t>
      </w:r>
      <w:r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000,00 грн..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2.1.1.</w:t>
        <w:tab/>
        <w:t xml:space="preserve"> Утримання Зазимського навчально-виховного об’єднання:</w:t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  <w:tab/>
        <w:t xml:space="preserve"> </w:t>
      </w:r>
      <w:r>
        <w:rPr>
          <w:b/>
          <w:sz w:val="28"/>
          <w:szCs w:val="28"/>
          <w:lang w:val="uk-ua"/>
        </w:rPr>
        <w:t>КЕКВ 2210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(Предмети, матеріали, обладнання та інвентар)</w:t>
      </w:r>
      <w:r>
        <w:rPr>
          <w:sz w:val="28"/>
          <w:szCs w:val="28"/>
          <w:lang w:val="uk-ua"/>
        </w:rPr>
        <w:t xml:space="preserve"> збільшити асигнування в сумі  11 100,00 грн. 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2.1.2.</w:t>
        <w:tab/>
        <w:t xml:space="preserve"> Утримання Рожнівського навчально-виховного комплексу:</w:t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КЕКВ 2240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послуг (крім комунальних))</w:t>
      </w:r>
      <w:r>
        <w:rPr>
          <w:sz w:val="28"/>
          <w:szCs w:val="28"/>
          <w:lang w:val="uk-ua"/>
        </w:rPr>
        <w:t xml:space="preserve"> збільшити  асигнування в сумі 65 000,00 грн..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 КПКВКМБ  0113242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«Інші заходи у сфері соціального захисту і соціального забезпечення» </w:t>
      </w:r>
      <w:r>
        <w:rPr>
          <w:sz w:val="28"/>
          <w:szCs w:val="28"/>
          <w:lang w:val="uk-ua"/>
        </w:rPr>
        <w:t>збільшити асигнування в сумі 200 000,00 грн.: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КЕКВ 2282 </w:t>
      </w:r>
      <w:r>
        <w:rPr>
          <w:i/>
          <w:sz w:val="28"/>
          <w:szCs w:val="28"/>
          <w:lang w:val="uk-ua"/>
        </w:rPr>
        <w:t xml:space="preserve">(Окремі заходи по реалізації державних (регіональних) програм, не віднесені до заходів розвитку) </w:t>
      </w:r>
      <w:r>
        <w:rPr>
          <w:sz w:val="28"/>
          <w:szCs w:val="28"/>
          <w:lang w:val="uk-ua"/>
        </w:rPr>
        <w:t>збільшити асигнування в сумі 5</w:t>
      </w:r>
      <w:r>
        <w:rPr>
          <w:sz w:val="28"/>
          <w:szCs w:val="28"/>
          <w:lang w:val="uk-ua"/>
        </w:rPr>
        <w:t xml:space="preserve">0 000,00 грн. (Фінансування </w:t>
      </w:r>
      <w:r>
        <w:rPr>
          <w:sz w:val="28"/>
          <w:szCs w:val="28"/>
          <w:lang w:val="uk-ua"/>
        </w:rPr>
        <w:t>заходів програми «Турбота» на</w:t>
      </w:r>
      <w:r>
        <w:rPr>
          <w:sz w:val="28"/>
          <w:szCs w:val="28"/>
          <w:lang w:val="uk-ua"/>
        </w:rPr>
        <w:t xml:space="preserve"> придбання продуктових наборів одиноким жителям громади – 50 000,00 грн.).</w:t>
      </w:r>
      <w:r>
        <w:rPr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КЕКВ 2730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Інші виплати населенню) з</w:t>
      </w:r>
      <w:r>
        <w:rPr>
          <w:sz w:val="28"/>
          <w:szCs w:val="28"/>
          <w:lang w:val="uk-ua"/>
        </w:rPr>
        <w:t xml:space="preserve">більшити асигнування в сумі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0 000,00 грн. (Фінансування програми </w:t>
      </w:r>
      <w:r>
        <w:rPr>
          <w:sz w:val="28"/>
          <w:szCs w:val="28"/>
          <w:lang w:val="uk-ua"/>
        </w:rPr>
        <w:t>відшкодування в Зазимській сільській раді витрат, пов'язаних з відпуском лікарських засобів окремим категоріям громадян при амбулаторному лікуванні на 2021-2022роки.</w:t>
      </w:r>
      <w:r>
        <w:rPr>
          <w:sz w:val="28"/>
          <w:szCs w:val="28"/>
          <w:lang w:val="uk-ua"/>
        </w:rPr>
        <w:t xml:space="preserve"> – 50 000,00 грн. на наркотичні ліки, </w:t>
      </w:r>
      <w:r>
        <w:rPr>
          <w:sz w:val="28"/>
          <w:szCs w:val="28"/>
          <w:lang w:val="uk-ua"/>
        </w:rPr>
        <w:t>фінансування заходів Програма профілактики та лікування стоматологічних захворювань у дітей та окремих категорій дорослого населення Зазимської сільської територіальної громади на 2021-2022роки в сумі 50 000,00 грн.</w:t>
      </w:r>
      <w:r>
        <w:rPr>
          <w:sz w:val="28"/>
          <w:szCs w:val="28"/>
          <w:lang w:val="uk-ua"/>
        </w:rPr>
        <w:t>,  фінансування заходів програми «Турбота» в сумі 50 000,00 грн. відшкодування 50% вартості путівок на оздоровлення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 КПКВКМБ 0116040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«Заходи, пов’язані з поліпшенням питної води»:</w:t>
      </w:r>
      <w:r>
        <w:rPr>
          <w:b/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КЕКВ 2210 </w:t>
      </w:r>
      <w:r>
        <w:rPr>
          <w:sz w:val="28"/>
          <w:szCs w:val="28"/>
          <w:lang w:val="uk-ua"/>
        </w:rPr>
        <w:t>(Предмети, матеріали, обладнання та інвентар) збільшити  асигнування в сумі 276 180,00 грн. (Придбання матеріалів, солі   для обслуговування бюветів громади).</w:t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2.4.</w:t>
      </w:r>
      <w:r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КПКВКМБ </w:t>
      </w:r>
      <w:r>
        <w:rPr>
          <w:b/>
          <w:sz w:val="28"/>
          <w:szCs w:val="28"/>
          <w:lang w:val="uk-ua"/>
        </w:rPr>
        <w:t>0115062 «</w:t>
      </w:r>
      <w:r>
        <w:rPr>
          <w:b/>
          <w:sz w:val="28"/>
          <w:szCs w:val="28"/>
          <w:lang w:val="uk-ua"/>
        </w:rPr>
        <w:t>Підтримка спорту вищих досягнень та організацій, які здійснюють фізкультурно-спортивну діяльність в регіоні</w:t>
      </w:r>
      <w:r>
        <w:rPr>
          <w:b/>
          <w:sz w:val="28"/>
          <w:szCs w:val="28"/>
          <w:lang w:val="uk-ua"/>
        </w:rPr>
        <w:t>»:</w:t>
      </w:r>
      <w:r>
        <w:rPr>
          <w:b/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- КЕКВ 2730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Інші виплати населенню) з</w:t>
      </w:r>
      <w:r>
        <w:rPr>
          <w:sz w:val="28"/>
          <w:szCs w:val="28"/>
          <w:lang w:val="uk-ua"/>
        </w:rPr>
        <w:t xml:space="preserve">більшити асигнування в сумі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0 000,00 грн. (Фінансування виплати грошової винагороди переможцям конкурсів у спортивних змаганнях).</w:t>
      </w:r>
      <w:r>
        <w:rPr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left="2" w:firstLine="1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2.5.</w:t>
      </w:r>
      <w:r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КПКВКМБ 0114082 «Інші заходи в галузі культури і мистецтва»</w:t>
      </w:r>
      <w:r>
        <w:rPr>
          <w:sz w:val="28"/>
          <w:szCs w:val="28"/>
          <w:lang w:val="uk-ua"/>
        </w:rPr>
        <w:t xml:space="preserve"> збільшити асигнування в сумі 50 000,00 грн.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- КЕКВ 2730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Інші виплати населенню) з</w:t>
      </w:r>
      <w:r>
        <w:rPr>
          <w:sz w:val="28"/>
          <w:szCs w:val="28"/>
          <w:lang w:val="uk-ua"/>
        </w:rPr>
        <w:t xml:space="preserve">більшити асигнування в сумі 30 000,00 грн. (Фінансування виплати грошової винагороди до </w:t>
      </w:r>
      <w:r>
        <w:rPr>
          <w:color w:val="000000"/>
          <w:sz w:val="28"/>
          <w:szCs w:val="28"/>
          <w:lang w:val="uk-ua"/>
        </w:rPr>
        <w:t>Відзначення Міжнародного дня прав жінок і миру</w:t>
      </w:r>
      <w:r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- КЕКВ 2210</w:t>
      </w:r>
      <w:r>
        <w:rPr>
          <w:sz w:val="24"/>
          <w:szCs w:val="24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Предмети, матеріали, обладнання та інвентар</w:t>
      </w:r>
      <w:r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більшити асигнування в сумі </w:t>
      </w:r>
      <w:r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 xml:space="preserve">00,00 грн. (Фінансування </w:t>
      </w:r>
      <w:r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Відзначення Міжнародного дня прав жінок і миру</w:t>
      </w:r>
      <w:r>
        <w:rPr>
          <w:color w:val="000000"/>
          <w:sz w:val="28"/>
          <w:szCs w:val="28"/>
          <w:lang w:val="uk-ua"/>
        </w:rPr>
        <w:t xml:space="preserve">, придбання </w:t>
      </w:r>
      <w:r>
        <w:rPr>
          <w:sz w:val="28"/>
          <w:szCs w:val="28"/>
          <w:lang w:val="uk-ua"/>
        </w:rPr>
        <w:t>квіти, сувеніри для нагородження</w:t>
      </w:r>
      <w:r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</w:r>
    </w:p>
    <w:p>
      <w:pPr>
        <w:ind w:left="1" w:firstLine="566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КЕКВ 2240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послуг (крім комунальних))</w:t>
      </w:r>
      <w:r>
        <w:rPr>
          <w:sz w:val="28"/>
          <w:szCs w:val="28"/>
          <w:lang w:val="uk-ua"/>
        </w:rPr>
        <w:t xml:space="preserve"> збільшити  асигнування в сумі 10 600,00 грн.. (Фінансування заходів до </w:t>
      </w:r>
      <w:r>
        <w:rPr>
          <w:color w:val="000000"/>
          <w:sz w:val="28"/>
          <w:szCs w:val="28"/>
          <w:lang w:val="uk-ua"/>
        </w:rPr>
        <w:t>Відзначення Міжнародного дня прав жінок і миру, організація святкового фуршету</w:t>
      </w:r>
      <w:r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</w:r>
    </w:p>
    <w:p>
      <w:pPr>
        <w:ind w:left="1" w:firstLine="566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tabs defTabSz="0">
          <w:tab w:val="left" w:pos="0" w:leader="none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2.6. КПКВКМБ 0110150 «Організаційне, інформаційно-аналітичне та матеріально-технічне забезпечення діяльності сільських рад та їх виконавчих комітетів»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 асигнування в сумі 300 000,00 грн.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КЕКВ 2210 </w:t>
      </w:r>
      <w:r>
        <w:rPr>
          <w:i/>
          <w:sz w:val="28"/>
          <w:szCs w:val="28"/>
          <w:lang w:val="uk-ua"/>
        </w:rPr>
        <w:t>(Предмети, матеріали, обладнання та інвентар)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  асигнування в сумі 100 000,00 грн. (Придбання канцелярських товарів, папір, засоби гігієни, підписка періодичних видань).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КЕКВ 2240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послуг (крім комунальних))</w:t>
      </w:r>
      <w:r>
        <w:rPr>
          <w:sz w:val="28"/>
          <w:szCs w:val="28"/>
          <w:lang w:val="uk-ua"/>
        </w:rPr>
        <w:t xml:space="preserve"> збільшити  асигнування в сумі 200 000,00 грн.. (</w:t>
      </w:r>
      <w:r>
        <w:rPr>
          <w:sz w:val="28"/>
          <w:szCs w:val="28"/>
          <w:lang w:val="uk-ua"/>
        </w:rPr>
        <w:t>оплата послуг обслуговування програмного забезпечення, обслуговування комп’ютерної техніки, обслуговування пожежної сигналізації, послуги по розпилюванню деревини (дров), зарядка та перезарядка вогнегасників).</w:t>
      </w: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tabs defTabSz="0">
          <w:tab w:val="left" w:pos="0" w:leader="none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2.7. КПКВКМБ 0118130 «Забезпечення діяльності місцевої пожежної охорони»</w:t>
      </w:r>
      <w:r>
        <w:rPr>
          <w:sz w:val="28"/>
          <w:szCs w:val="28"/>
          <w:lang w:val="uk-ua"/>
        </w:rPr>
        <w:t xml:space="preserve"> збільшити асигнування в сумі 250 000,00 грн.:</w:t>
      </w: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КЕКВ 2210 </w:t>
      </w:r>
      <w:r>
        <w:rPr>
          <w:i/>
          <w:sz w:val="28"/>
          <w:szCs w:val="28"/>
          <w:lang w:val="uk-ua"/>
        </w:rPr>
        <w:t>(Предмети, матеріали, обладнання та інвентар)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  асигнування в сумі 50 000,00 грн. (Придбання запчастин та матеріалів до пожежних автомобілів).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КЕКВ 2240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(Оплата послуг (крім комунальних))</w:t>
      </w:r>
      <w:r>
        <w:rPr>
          <w:sz w:val="28"/>
          <w:szCs w:val="28"/>
          <w:lang w:val="uk-ua"/>
        </w:rPr>
        <w:t xml:space="preserve"> збільшити  асигнування в сумі 200 000,00 грн..</w:t>
      </w:r>
      <w:r>
        <w:rPr>
          <w:sz w:val="28"/>
          <w:szCs w:val="28"/>
          <w:lang w:val="uk-ua"/>
        </w:rPr>
        <w:t xml:space="preserve"> (О</w:t>
      </w:r>
      <w:r>
        <w:rPr>
          <w:sz w:val="28"/>
          <w:szCs w:val="28"/>
          <w:lang w:val="uk-ua"/>
        </w:rPr>
        <w:t>плата послуг обслуговування пожежної сигналізації, послуги страхування водіїв та автомобілів, діагностика пожежних автомобілів, зарядка та перезарядка вогнегасників).</w:t>
      </w: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12"/>
        <w:ind w:left="0" w:firstLine="567"/>
        <w: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Спеціальний фонд</w:t>
      </w:r>
    </w:p>
    <w:p>
      <w:pPr>
        <w:pStyle w:val="para12"/>
        <w:ind w:left="0"/>
        <w:spacing/>
        <w:jc w:val="both"/>
        <w:tabs defTabSz="0"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12"/>
        <w:numPr>
          <w:ilvl w:val="0"/>
          <w:numId w:val="36"/>
        </w:numPr>
        <w:ind w:left="0" w:firstLine="567"/>
        <w:spacing/>
        <w:jc w:val="both"/>
        <w:tabs defTabSz="0">
          <w:tab w:val="left" w:pos="0" w:leader="none"/>
        </w:tabs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рахунок вільного залишку бюджетних коштів станом на 01.01.2021р.</w:t>
      </w:r>
      <w:r>
        <w:rPr>
          <w:bCs/>
          <w:sz w:val="28"/>
          <w:szCs w:val="28"/>
          <w:lang w:val="uk-ua"/>
        </w:rPr>
        <w:t xml:space="preserve"> по спеціальному фонду (Бюджет розвитку) бюджету Зазимської сільської територіальної громади збі</w:t>
      </w:r>
      <w:r>
        <w:rPr>
          <w:bCs/>
          <w:sz w:val="28"/>
          <w:szCs w:val="28"/>
          <w:lang w:val="uk-ua"/>
        </w:rPr>
        <w:t xml:space="preserve">льшити видаткову частину </w:t>
      </w:r>
      <w:r>
        <w:rPr>
          <w:bCs/>
          <w:sz w:val="28"/>
          <w:szCs w:val="28"/>
          <w:lang w:val="uk-ua"/>
        </w:rPr>
        <w:t xml:space="preserve"> спеціального фонду (Бюджет розвитку) </w:t>
      </w:r>
      <w:r>
        <w:rPr>
          <w:bCs/>
          <w:sz w:val="28"/>
          <w:szCs w:val="28"/>
          <w:lang w:val="uk-ua"/>
        </w:rPr>
        <w:t xml:space="preserve">бюджету в сумі </w:t>
      </w:r>
      <w:r>
        <w:rPr>
          <w:b/>
          <w:bCs/>
          <w:sz w:val="28"/>
          <w:szCs w:val="28"/>
          <w:lang w:val="uk-ua"/>
        </w:rPr>
        <w:t>5 551 592,00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рн. та направити на</w:t>
      </w:r>
      <w:r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</w:r>
    </w:p>
    <w:p>
      <w:pPr>
        <w:ind w:left="2" w:firstLine="565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 КПКВКМБ  0117324 «Будівництво установ та закладів культури »:</w:t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КЕКВ 3132 </w:t>
      </w:r>
      <w:r>
        <w:rPr>
          <w:i/>
          <w:sz w:val="28"/>
          <w:szCs w:val="28"/>
          <w:lang w:val="uk-ua"/>
        </w:rPr>
        <w:t>(Капітальний ремонт інших об'єктів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збільшити асигнування в сумі </w:t>
      </w:r>
      <w:r>
        <w:rPr>
          <w:sz w:val="28"/>
          <w:szCs w:val="28"/>
          <w:lang w:val="uk-ua"/>
        </w:rPr>
        <w:t>515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486,00 грн.</w:t>
      </w:r>
      <w:r>
        <w:rPr>
          <w:sz w:val="28"/>
          <w:szCs w:val="28"/>
          <w:lang w:val="uk-ua"/>
        </w:rPr>
        <w:t xml:space="preserve">. (Фінансування на </w:t>
      </w:r>
      <w:r>
        <w:rPr>
          <w:sz w:val="28"/>
          <w:szCs w:val="28"/>
          <w:lang w:val="uk-ua"/>
        </w:rPr>
        <w:t xml:space="preserve">додаткові роботи по об’єкту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Капітальний ремонт приміщень сільського клубу та бібліотеки</w:t>
      </w:r>
      <w:r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Гагаріна, 5</w:t>
      </w:r>
      <w:r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Зазим’є</w:t>
      </w:r>
      <w:r>
        <w:rPr>
          <w:sz w:val="28"/>
          <w:szCs w:val="28"/>
          <w:lang w:val="uk-ua"/>
        </w:rPr>
        <w:t xml:space="preserve"> Броварського району Київської області, роботи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493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грн., технічний нагляд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194</w:t>
      </w:r>
      <w:r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, проектні роботи – 14400,00 грн.</w:t>
      </w:r>
      <w:r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КПКВКМБ 0117330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«Будівництво інших об`єктів комунальної власності»:</w:t>
      </w:r>
      <w:r>
        <w:rPr>
          <w:b/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b/>
          <w:sz w:val="24"/>
          <w:szCs w:val="24"/>
          <w:lang w:val="uk-ua"/>
        </w:rPr>
        <w:t>- КЕКВ 3122</w:t>
      </w:r>
      <w:r>
        <w:rPr>
          <w:sz w:val="24"/>
          <w:szCs w:val="24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(Капітальне будівництво (придбання) інших об'єктів) </w:t>
      </w:r>
      <w:r>
        <w:rPr>
          <w:sz w:val="28"/>
          <w:szCs w:val="28"/>
          <w:lang w:val="uk-ua"/>
        </w:rPr>
        <w:t xml:space="preserve">збільшити асигнування в сумі </w:t>
      </w:r>
      <w:r>
        <w:rPr>
          <w:sz w:val="28"/>
          <w:szCs w:val="28"/>
          <w:lang w:val="uk-ua"/>
        </w:rPr>
        <w:t>3 484 371,00</w:t>
      </w:r>
      <w:r>
        <w:rPr>
          <w:sz w:val="28"/>
          <w:szCs w:val="28"/>
          <w:lang w:val="uk-ua"/>
        </w:rPr>
        <w:t xml:space="preserve">( Фінансування на «Будівництво сільського кладовища по вул. Г. Мельника в с. Зазим’є Броварського району Київської області (огорожа, відкриті автостоянки, туалети, </w:t>
      </w:r>
      <w:r>
        <w:rPr>
          <w:sz w:val="28"/>
          <w:szCs w:val="28"/>
          <w:lang w:val="uk-ua"/>
        </w:rPr>
        <w:t xml:space="preserve">центральний проїзд) роботи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3 425 737,00</w:t>
      </w:r>
      <w:r>
        <w:rPr>
          <w:sz w:val="28"/>
          <w:szCs w:val="28"/>
          <w:lang w:val="uk-ua"/>
        </w:rPr>
        <w:t xml:space="preserve">    грн., авторський нагляд – </w:t>
      </w:r>
      <w:r>
        <w:rPr>
          <w:sz w:val="28"/>
          <w:szCs w:val="28"/>
          <w:lang w:val="uk-ua"/>
        </w:rPr>
        <w:t xml:space="preserve">     11 340,00</w:t>
      </w:r>
      <w:r>
        <w:rPr>
          <w:sz w:val="28"/>
          <w:szCs w:val="28"/>
          <w:lang w:val="uk-ua"/>
        </w:rPr>
        <w:t xml:space="preserve">грн., технічний нагляд – </w:t>
      </w:r>
      <w:r>
        <w:rPr>
          <w:sz w:val="28"/>
          <w:szCs w:val="28"/>
          <w:lang w:val="uk-ua"/>
        </w:rPr>
        <w:t>47 294,00</w:t>
      </w:r>
      <w:r>
        <w:rPr>
          <w:sz w:val="28"/>
          <w:szCs w:val="28"/>
          <w:lang w:val="uk-ua"/>
        </w:rPr>
        <w:t>грн..)</w:t>
      </w: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КПКВКМБ 0116030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«Організація благоустрою населених пунктів»:</w:t>
      </w:r>
      <w:r>
        <w:rPr>
          <w:b/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b/>
          <w:sz w:val="24"/>
          <w:szCs w:val="24"/>
          <w:lang w:val="uk-ua"/>
        </w:rPr>
        <w:t>- КЕКВ 3122</w:t>
      </w:r>
      <w:r>
        <w:rPr>
          <w:sz w:val="24"/>
          <w:szCs w:val="24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(Капітальне будівництво (придбання) інших об'єктів) </w:t>
      </w:r>
      <w:r>
        <w:rPr>
          <w:sz w:val="28"/>
          <w:szCs w:val="28"/>
          <w:lang w:val="uk-ua"/>
        </w:rPr>
        <w:t>збільшити асигнування в сумі 47 448,00 грн.( Фінансування на виготовлення проектно-кошторисної документації на «Нове будівництво мережі вуличного освітлення по вул. О. Чижика, вул. Висока в с. Погреби Броварського району Київської області)</w:t>
      </w: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 КПКВКМБ 0116040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«Заходи, пов’язані з поліпшенням питної води»:</w:t>
      </w:r>
      <w:r>
        <w:rPr>
          <w:b/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КЕКВ 3110 </w:t>
      </w:r>
      <w:r>
        <w:rPr>
          <w:i/>
          <w:sz w:val="28"/>
          <w:szCs w:val="28"/>
          <w:lang w:val="uk-ua"/>
        </w:rPr>
        <w:t>(Придбання обладнання і предметів довгострокового користування)</w:t>
      </w:r>
      <w:r>
        <w:rPr>
          <w:sz w:val="28"/>
          <w:szCs w:val="28"/>
          <w:lang w:val="uk-ua"/>
        </w:rPr>
        <w:t xml:space="preserve"> збільшити  асигнування в сумі </w:t>
      </w:r>
      <w:r>
        <w:rPr>
          <w:sz w:val="28"/>
          <w:szCs w:val="28"/>
          <w:lang w:val="uk-ua"/>
        </w:rPr>
        <w:t>131 3</w:t>
      </w:r>
      <w:r>
        <w:rPr>
          <w:sz w:val="28"/>
          <w:szCs w:val="28"/>
          <w:lang w:val="uk-ua"/>
        </w:rPr>
        <w:t xml:space="preserve">00,00 грн. (Придбання </w:t>
      </w:r>
      <w:r>
        <w:rPr>
          <w:sz w:val="28"/>
          <w:szCs w:val="28"/>
          <w:lang w:val="uk-ua"/>
        </w:rPr>
        <w:t xml:space="preserve">матеріалів </w:t>
      </w:r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обслуговування </w:t>
      </w:r>
      <w:r>
        <w:rPr>
          <w:sz w:val="28"/>
          <w:szCs w:val="28"/>
          <w:lang w:val="uk-ua"/>
        </w:rPr>
        <w:t>бюветів громади).</w:t>
      </w:r>
      <w:r>
        <w:rPr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КПКВКМБ 3719750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«Субвенція з місцевого бюджету на співфінансування інвестиційних проектів»:</w:t>
      </w:r>
      <w:r>
        <w:rPr>
          <w:b/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b/>
          <w:sz w:val="24"/>
          <w:szCs w:val="24"/>
          <w:lang w:val="uk-ua"/>
        </w:rPr>
        <w:t>- КЕКВ 3220</w:t>
      </w:r>
      <w:r>
        <w:rPr>
          <w:sz w:val="24"/>
          <w:szCs w:val="24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(Капітальні трансферти органам державного управління інших рівнів) </w:t>
      </w:r>
      <w:r>
        <w:rPr>
          <w:sz w:val="28"/>
          <w:szCs w:val="28"/>
          <w:lang w:val="uk-ua"/>
        </w:rPr>
        <w:t>збільшити асигнування в сумі 1 372 987,00 грн. (Співфінансування на об’єкт:  «Будівництво каналізаційної насосної станції з напірними трубопроводами по вул. Київська в с. Зазим’є Броварського району Київської області»).</w:t>
      </w:r>
      <w:r>
        <w:rPr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Провести  зміни в межах річного розпису планових асигнувань, а саме:</w:t>
      </w: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 КПКВКМБ 3710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60 «Керівництво і управління у відповідній сфері у містах (місті Києві), селищах, селах, територіальних громадах»: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ind w:left="1" w:firstLine="1"/>
        <w: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КЕКВ 3110 </w:t>
      </w:r>
      <w:r>
        <w:rPr>
          <w:i/>
          <w:sz w:val="28"/>
          <w:szCs w:val="28"/>
          <w:lang w:val="uk-ua"/>
        </w:rPr>
        <w:t>(Придбання обладнання і предметів довгострокового користування)</w:t>
      </w:r>
      <w:r>
        <w:rPr>
          <w:sz w:val="28"/>
          <w:szCs w:val="28"/>
          <w:lang w:val="uk-ua"/>
        </w:rPr>
        <w:t xml:space="preserve"> зменшити  асигнування з квітня в сумі 30 000,00 грн. та збільшити асигнування на березень в сумі 30 000,00 грн..</w:t>
      </w:r>
      <w:r>
        <w:rPr>
          <w:sz w:val="28"/>
          <w:szCs w:val="28"/>
          <w:lang w:val="uk-ua"/>
        </w:rPr>
      </w:r>
    </w:p>
    <w:p>
      <w:pPr>
        <w:ind w:firstLine="567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ara12"/>
        <w:ind w:left="1070"/>
        <w:spacing/>
        <w:jc w:val="both"/>
        <w:tabs defTabSz="0"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tabs defTabSz="0">
          <w:tab w:val="left" w:pos="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spacing/>
        <w:jc w:val="both"/>
        <w:tabs defTabSz="0">
          <w:tab w:val="left" w:pos="0" w:leader="none"/>
        </w:tabs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фінансів                               Мар’яна ЧИЖ</w:t>
      </w:r>
      <w:r>
        <w:rPr>
          <w:b/>
          <w:bCs/>
          <w:sz w:val="28"/>
          <w:szCs w:val="28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985" w:top="1134" w:right="851" w:bottom="426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Bookman Old Style">
    <w:panose1 w:val="02020603050405020304"/>
    <w:charset w:val="cc"/>
    <w:family w:val="roman"/>
    <w:pitch w:val="default"/>
  </w:font>
  <w:font w:name="Tahoma">
    <w:panose1 w:val="020B060403050404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2127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  <w:rPr>
        <w:b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2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0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>
        <w:b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851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851" w:hanging="0"/>
      </w:pPr>
    </w:lvl>
    <w:lvl w:ilvl="3">
      <w:start w:val="1"/>
      <w:numFmt w:val="decimal"/>
      <w:suff w:val="tab"/>
      <w:lvlText w:val="%1.%2.%3.%4."/>
      <w:lvlJc w:val="left"/>
      <w:pPr>
        <w:ind w:left="851" w:hanging="0"/>
      </w:pPr>
    </w:lvl>
    <w:lvl w:ilvl="4">
      <w:start w:val="1"/>
      <w:numFmt w:val="decimal"/>
      <w:suff w:val="tab"/>
      <w:lvlText w:val="%1.%2.%3.%4.%5."/>
      <w:lvlJc w:val="left"/>
      <w:pPr>
        <w:ind w:left="851" w:hanging="0"/>
      </w:pPr>
    </w:lvl>
    <w:lvl w:ilvl="5">
      <w:start w:val="1"/>
      <w:numFmt w:val="decimal"/>
      <w:suff w:val="tab"/>
      <w:lvlText w:val="%1.%2.%3.%4.%5.%6."/>
      <w:lvlJc w:val="left"/>
      <w:pPr>
        <w:ind w:left="851" w:hanging="0"/>
      </w:pPr>
    </w:lvl>
    <w:lvl w:ilvl="6">
      <w:start w:val="1"/>
      <w:numFmt w:val="decimal"/>
      <w:suff w:val="tab"/>
      <w:lvlText w:val="%1.%2.%3.%4.%5.%6.%7."/>
      <w:lvlJc w:val="left"/>
      <w:pPr>
        <w:ind w:left="851" w:hanging="0"/>
      </w:pPr>
    </w:lvl>
    <w:lvl w:ilvl="7">
      <w:start w:val="1"/>
      <w:numFmt w:val="decimal"/>
      <w:suff w:val="tab"/>
      <w:lvlText w:val="%1.%2.%3.%4.%5.%6.%7.%8."/>
      <w:lvlJc w:val="left"/>
      <w:pPr>
        <w:ind w:left="85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51" w:hanging="0"/>
      </w:p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"/>
      <w:lvlJc w:val="left"/>
      <w:pPr>
        <w:ind w:left="54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3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7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9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6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568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568" w:hanging="0"/>
      </w:pPr>
    </w:lvl>
    <w:lvl w:ilvl="3">
      <w:start w:val="1"/>
      <w:numFmt w:val="decimal"/>
      <w:suff w:val="tab"/>
      <w:lvlText w:val="%1.%2.%3.%4."/>
      <w:lvlJc w:val="left"/>
      <w:pPr>
        <w:ind w:left="568" w:hanging="0"/>
      </w:pPr>
    </w:lvl>
    <w:lvl w:ilvl="4">
      <w:start w:val="1"/>
      <w:numFmt w:val="decimal"/>
      <w:suff w:val="tab"/>
      <w:lvlText w:val="%1.%2.%3.%4.%5."/>
      <w:lvlJc w:val="left"/>
      <w:pPr>
        <w:ind w:left="568" w:hanging="0"/>
      </w:pPr>
    </w:lvl>
    <w:lvl w:ilvl="5">
      <w:start w:val="1"/>
      <w:numFmt w:val="decimal"/>
      <w:suff w:val="tab"/>
      <w:lvlText w:val="%1.%2.%3.%4.%5.%6."/>
      <w:lvlJc w:val="left"/>
      <w:pPr>
        <w:ind w:left="568" w:hanging="0"/>
      </w:pPr>
    </w:lvl>
    <w:lvl w:ilvl="6">
      <w:start w:val="1"/>
      <w:numFmt w:val="decimal"/>
      <w:suff w:val="tab"/>
      <w:lvlText w:val="%1.%2.%3.%4.%5.%6.%7."/>
      <w:lvlJc w:val="left"/>
      <w:pPr>
        <w:ind w:left="568" w:hanging="0"/>
      </w:pPr>
    </w:lvl>
    <w:lvl w:ilvl="7">
      <w:start w:val="1"/>
      <w:numFmt w:val="decimal"/>
      <w:suff w:val="tab"/>
      <w:lvlText w:val="%1.%2.%3.%4.%5.%6.%7.%8."/>
      <w:lvlJc w:val="left"/>
      <w:pPr>
        <w:ind w:left="568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8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71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10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710" w:hanging="0"/>
      </w:pPr>
    </w:lvl>
    <w:lvl w:ilvl="3">
      <w:start w:val="1"/>
      <w:numFmt w:val="decimal"/>
      <w:suff w:val="tab"/>
      <w:lvlText w:val="%1.%2.%3.%4."/>
      <w:lvlJc w:val="left"/>
      <w:pPr>
        <w:ind w:left="710" w:hanging="0"/>
      </w:pPr>
    </w:lvl>
    <w:lvl w:ilvl="4">
      <w:start w:val="1"/>
      <w:numFmt w:val="decimal"/>
      <w:suff w:val="tab"/>
      <w:lvlText w:val="%1.%2.%3.%4.%5."/>
      <w:lvlJc w:val="left"/>
      <w:pPr>
        <w:ind w:left="710" w:hanging="0"/>
      </w:pPr>
    </w:lvl>
    <w:lvl w:ilvl="5">
      <w:start w:val="1"/>
      <w:numFmt w:val="decimal"/>
      <w:suff w:val="tab"/>
      <w:lvlText w:val="%1.%2.%3.%4.%5.%6."/>
      <w:lvlJc w:val="left"/>
      <w:pPr>
        <w:ind w:left="710" w:hanging="0"/>
      </w:pPr>
    </w:lvl>
    <w:lvl w:ilvl="6">
      <w:start w:val="1"/>
      <w:numFmt w:val="decimal"/>
      <w:suff w:val="tab"/>
      <w:lvlText w:val="%1.%2.%3.%4.%5.%6.%7."/>
      <w:lvlJc w:val="left"/>
      <w:pPr>
        <w:ind w:left="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71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10" w:hanging="0"/>
      </w:pPr>
    </w:lvl>
  </w:abstractNum>
  <w:abstractNum w:abstractNumId="8">
    <w:multiLevelType w:val="hybridMultilevel"/>
    <w:name w:val="Нумерованный список 8"/>
    <w:lvl w:ilvl="0">
      <w:start w:val="2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2127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  <w:rPr>
        <w:b/>
      </w:r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2"/>
      <w:numFmt w:val="decimal"/>
      <w:suff w:val="tab"/>
      <w:lvlText w:val="%1.%2."/>
      <w:lvlJc w:val="left"/>
      <w:pPr>
        <w:ind w:left="993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1134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1701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2268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2835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3402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3969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4536" w:hanging="0"/>
      </w:pPr>
      <w:rPr>
        <w:b/>
      </w:rPr>
    </w:lvl>
  </w:abstractNum>
  <w:abstractNum w:abstractNumId="10">
    <w:multiLevelType w:val="hybridMultilevel"/>
    <w:name w:val="Нумерованный список 10"/>
    <w:lvl w:ilvl="0">
      <w:start w:val="2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1136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1704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2272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2840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3408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3976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4544" w:hanging="0"/>
      </w:pPr>
      <w:rPr>
        <w:b/>
      </w:rPr>
    </w:lvl>
  </w:abstractNum>
  <w:abstractNum w:abstractNumId="11">
    <w:multiLevelType w:val="singleLevel"/>
    <w:name w:val="Нумерованный список 11"/>
    <w:lvl w:ilvl="0">
      <w:numFmt w:val="bullet"/>
      <w:suff w:val="tab"/>
      <w:lvlText w:val="-"/>
      <w:lvlJc w:val="left"/>
      <w:pPr>
        <w:ind w:left="780" w:hanging="0"/>
      </w:pPr>
    </w:lvl>
  </w:abstractNum>
  <w:abstractNum w:abstractNumId="12">
    <w:multiLevelType w:val="hybridMultilevel"/>
    <w:name w:val="Нумерованный список 12"/>
    <w:lvl w:ilvl="0">
      <w:start w:val="4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360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360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360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  <w:rPr>
        <w:b/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71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10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710" w:hanging="0"/>
      </w:pPr>
    </w:lvl>
    <w:lvl w:ilvl="3">
      <w:start w:val="1"/>
      <w:numFmt w:val="decimal"/>
      <w:suff w:val="tab"/>
      <w:lvlText w:val="%1.%2.%3.%4."/>
      <w:lvlJc w:val="left"/>
      <w:pPr>
        <w:ind w:left="710" w:hanging="0"/>
      </w:pPr>
    </w:lvl>
    <w:lvl w:ilvl="4">
      <w:start w:val="1"/>
      <w:numFmt w:val="decimal"/>
      <w:suff w:val="tab"/>
      <w:lvlText w:val="%1.%2.%3.%4.%5."/>
      <w:lvlJc w:val="left"/>
      <w:pPr>
        <w:ind w:left="710" w:hanging="0"/>
      </w:pPr>
    </w:lvl>
    <w:lvl w:ilvl="5">
      <w:start w:val="1"/>
      <w:numFmt w:val="decimal"/>
      <w:suff w:val="tab"/>
      <w:lvlText w:val="%1.%2.%3.%4.%5.%6."/>
      <w:lvlJc w:val="left"/>
      <w:pPr>
        <w:ind w:left="710" w:hanging="0"/>
      </w:pPr>
    </w:lvl>
    <w:lvl w:ilvl="6">
      <w:start w:val="1"/>
      <w:numFmt w:val="decimal"/>
      <w:suff w:val="tab"/>
      <w:lvlText w:val="%1.%2.%3.%4.%5.%6.%7."/>
      <w:lvlJc w:val="left"/>
      <w:pPr>
        <w:ind w:left="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71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10" w:hanging="0"/>
      </w:p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5"/>
      <w:numFmt w:val="decimal"/>
      <w:suff w:val="tab"/>
      <w:lvlText w:val="%1.%2."/>
      <w:lvlJc w:val="left"/>
      <w:pPr>
        <w:ind w:left="851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1702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2553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3404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4255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5106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5957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6808" w:hanging="0"/>
      </w:pPr>
      <w:rPr>
        <w:b/>
      </w:r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851" w:hanging="0"/>
      </w:pPr>
    </w:lvl>
    <w:lvl w:ilvl="3">
      <w:start w:val="1"/>
      <w:numFmt w:val="decimal"/>
      <w:suff w:val="tab"/>
      <w:lvlText w:val="%1.%2.%3.%4."/>
      <w:lvlJc w:val="left"/>
      <w:pPr>
        <w:ind w:left="851" w:hanging="0"/>
      </w:pPr>
    </w:lvl>
    <w:lvl w:ilvl="4">
      <w:start w:val="1"/>
      <w:numFmt w:val="decimal"/>
      <w:suff w:val="tab"/>
      <w:lvlText w:val="%1.%2.%3.%4.%5."/>
      <w:lvlJc w:val="left"/>
      <w:pPr>
        <w:ind w:left="851" w:hanging="0"/>
      </w:pPr>
    </w:lvl>
    <w:lvl w:ilvl="5">
      <w:start w:val="1"/>
      <w:numFmt w:val="decimal"/>
      <w:suff w:val="tab"/>
      <w:lvlText w:val="%1.%2.%3.%4.%5.%6."/>
      <w:lvlJc w:val="left"/>
      <w:pPr>
        <w:ind w:left="851" w:hanging="0"/>
      </w:pPr>
    </w:lvl>
    <w:lvl w:ilvl="6">
      <w:start w:val="1"/>
      <w:numFmt w:val="decimal"/>
      <w:suff w:val="tab"/>
      <w:lvlText w:val="%1.%2.%3.%4.%5.%6.%7."/>
      <w:lvlJc w:val="left"/>
      <w:pPr>
        <w:ind w:left="851" w:hanging="0"/>
      </w:pPr>
    </w:lvl>
    <w:lvl w:ilvl="7">
      <w:start w:val="1"/>
      <w:numFmt w:val="decimal"/>
      <w:suff w:val="tab"/>
      <w:lvlText w:val="%1.%2.%3.%4.%5.%6.%7.%8."/>
      <w:lvlJc w:val="left"/>
      <w:pPr>
        <w:ind w:left="85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51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851" w:hanging="0"/>
      </w:pPr>
    </w:lvl>
    <w:lvl w:ilvl="3">
      <w:start w:val="1"/>
      <w:numFmt w:val="decimal"/>
      <w:suff w:val="tab"/>
      <w:lvlText w:val="%1.%2.%3.%4."/>
      <w:lvlJc w:val="left"/>
      <w:pPr>
        <w:ind w:left="851" w:hanging="0"/>
      </w:pPr>
    </w:lvl>
    <w:lvl w:ilvl="4">
      <w:start w:val="1"/>
      <w:numFmt w:val="decimal"/>
      <w:suff w:val="tab"/>
      <w:lvlText w:val="%1.%2.%3.%4.%5."/>
      <w:lvlJc w:val="left"/>
      <w:pPr>
        <w:ind w:left="851" w:hanging="0"/>
      </w:pPr>
    </w:lvl>
    <w:lvl w:ilvl="5">
      <w:start w:val="1"/>
      <w:numFmt w:val="decimal"/>
      <w:suff w:val="tab"/>
      <w:lvlText w:val="%1.%2.%3.%4.%5.%6."/>
      <w:lvlJc w:val="left"/>
      <w:pPr>
        <w:ind w:left="851" w:hanging="0"/>
      </w:pPr>
    </w:lvl>
    <w:lvl w:ilvl="6">
      <w:start w:val="1"/>
      <w:numFmt w:val="decimal"/>
      <w:suff w:val="tab"/>
      <w:lvlText w:val="%1.%2.%3.%4.%5.%6.%7."/>
      <w:lvlJc w:val="left"/>
      <w:pPr>
        <w:ind w:left="851" w:hanging="0"/>
      </w:pPr>
    </w:lvl>
    <w:lvl w:ilvl="7">
      <w:start w:val="1"/>
      <w:numFmt w:val="decimal"/>
      <w:suff w:val="tab"/>
      <w:lvlText w:val="%1.%2.%3.%4.%5.%6.%7.%8."/>
      <w:lvlJc w:val="left"/>
      <w:pPr>
        <w:ind w:left="85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51" w:hanging="0"/>
      </w:p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851" w:hanging="0"/>
      </w:pPr>
      <w:rPr>
        <w:rFonts w:ascii="Times New Roman" w:hAnsi="Times New Roman" w:eastAsia="Times New Roman" w:cs="Times New Roman"/>
        <w:b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851" w:hanging="0"/>
      </w:pPr>
    </w:lvl>
    <w:lvl w:ilvl="3">
      <w:start w:val="1"/>
      <w:numFmt w:val="decimal"/>
      <w:suff w:val="tab"/>
      <w:lvlText w:val="%1.%2.%3.%4."/>
      <w:lvlJc w:val="left"/>
      <w:pPr>
        <w:ind w:left="851" w:hanging="0"/>
      </w:pPr>
    </w:lvl>
    <w:lvl w:ilvl="4">
      <w:start w:val="1"/>
      <w:numFmt w:val="decimal"/>
      <w:suff w:val="tab"/>
      <w:lvlText w:val="%1.%2.%3.%4.%5."/>
      <w:lvlJc w:val="left"/>
      <w:pPr>
        <w:ind w:left="851" w:hanging="0"/>
      </w:pPr>
    </w:lvl>
    <w:lvl w:ilvl="5">
      <w:start w:val="1"/>
      <w:numFmt w:val="decimal"/>
      <w:suff w:val="tab"/>
      <w:lvlText w:val="%1.%2.%3.%4.%5.%6."/>
      <w:lvlJc w:val="left"/>
      <w:pPr>
        <w:ind w:left="851" w:hanging="0"/>
      </w:pPr>
    </w:lvl>
    <w:lvl w:ilvl="6">
      <w:start w:val="1"/>
      <w:numFmt w:val="decimal"/>
      <w:suff w:val="tab"/>
      <w:lvlText w:val="%1.%2.%3.%4.%5.%6.%7."/>
      <w:lvlJc w:val="left"/>
      <w:pPr>
        <w:ind w:left="851" w:hanging="0"/>
      </w:pPr>
    </w:lvl>
    <w:lvl w:ilvl="7">
      <w:start w:val="1"/>
      <w:numFmt w:val="decimal"/>
      <w:suff w:val="tab"/>
      <w:lvlText w:val="%1.%2.%3.%4.%5.%6.%7.%8."/>
      <w:lvlJc w:val="left"/>
      <w:pPr>
        <w:ind w:left="85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51" w:hanging="0"/>
      </w:pPr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710" w:hanging="0"/>
      </w:pPr>
      <w:rPr>
        <w:b/>
      </w:rPr>
    </w:lvl>
    <w:lvl w:ilvl="1">
      <w:start w:val="1"/>
      <w:numFmt w:val="decimal"/>
      <w:suff w:val="tab"/>
      <w:lvlText w:val="%2."/>
      <w:lvlJc w:val="left"/>
      <w:pPr>
        <w:ind w:left="710" w:hanging="0"/>
      </w:pPr>
      <w:rPr>
        <w:rFonts w:ascii="Times New Roman" w:hAnsi="Times New Roman" w:eastAsia="Times New Roman" w:cs="Times New Roman"/>
        <w:b/>
      </w:rPr>
    </w:lvl>
    <w:lvl w:ilvl="2">
      <w:start w:val="1"/>
      <w:numFmt w:val="decimal"/>
      <w:suff w:val="tab"/>
      <w:lvlText w:val="%1.%2.%3."/>
      <w:lvlJc w:val="left"/>
      <w:pPr>
        <w:ind w:left="710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710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710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710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710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710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710" w:hanging="0"/>
      </w:pPr>
      <w:rPr>
        <w:b/>
      </w:r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54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878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1047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1216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1385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1554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1723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1892" w:hanging="0"/>
      </w:pPr>
      <w:rPr>
        <w:b/>
      </w:r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851" w:hanging="0"/>
      </w:pPr>
    </w:lvl>
    <w:lvl w:ilvl="3">
      <w:start w:val="1"/>
      <w:numFmt w:val="decimal"/>
      <w:suff w:val="tab"/>
      <w:lvlText w:val="%1.%2.%3.%4."/>
      <w:lvlJc w:val="left"/>
      <w:pPr>
        <w:ind w:left="851" w:hanging="0"/>
      </w:pPr>
    </w:lvl>
    <w:lvl w:ilvl="4">
      <w:start w:val="1"/>
      <w:numFmt w:val="decimal"/>
      <w:suff w:val="tab"/>
      <w:lvlText w:val="%1.%2.%3.%4.%5."/>
      <w:lvlJc w:val="left"/>
      <w:pPr>
        <w:ind w:left="851" w:hanging="0"/>
      </w:pPr>
    </w:lvl>
    <w:lvl w:ilvl="5">
      <w:start w:val="1"/>
      <w:numFmt w:val="decimal"/>
      <w:suff w:val="tab"/>
      <w:lvlText w:val="%1.%2.%3.%4.%5.%6."/>
      <w:lvlJc w:val="left"/>
      <w:pPr>
        <w:ind w:left="851" w:hanging="0"/>
      </w:pPr>
    </w:lvl>
    <w:lvl w:ilvl="6">
      <w:start w:val="1"/>
      <w:numFmt w:val="decimal"/>
      <w:suff w:val="tab"/>
      <w:lvlText w:val="%1.%2.%3.%4.%5.%6.%7."/>
      <w:lvlJc w:val="left"/>
      <w:pPr>
        <w:ind w:left="851" w:hanging="0"/>
      </w:pPr>
    </w:lvl>
    <w:lvl w:ilvl="7">
      <w:start w:val="1"/>
      <w:numFmt w:val="decimal"/>
      <w:suff w:val="tab"/>
      <w:lvlText w:val="%1.%2.%3.%4.%5.%6.%7.%8."/>
      <w:lvlJc w:val="left"/>
      <w:pPr>
        <w:ind w:left="85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51" w:hanging="0"/>
      </w:p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540" w:hanging="0"/>
      </w:pPr>
      <w:rPr>
        <w:rFonts w:ascii="Times New Roman" w:hAnsi="Times New Roman" w:eastAsia="Times New Roman" w:cs="Times New Roman"/>
        <w:b/>
      </w:rPr>
    </w:lvl>
    <w:lvl w:ilvl="1">
      <w:start w:val="3"/>
      <w:numFmt w:val="decimal"/>
      <w:suff w:val="tab"/>
      <w:lvlText w:val="%1.%2."/>
      <w:lvlJc w:val="left"/>
      <w:pPr>
        <w:ind w:left="851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1162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1473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1784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2095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2406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2717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3028" w:hanging="0"/>
      </w:pPr>
      <w:rPr>
        <w:b/>
      </w:rPr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71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10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710" w:hanging="0"/>
      </w:pPr>
    </w:lvl>
    <w:lvl w:ilvl="3">
      <w:start w:val="1"/>
      <w:numFmt w:val="decimal"/>
      <w:suff w:val="tab"/>
      <w:lvlText w:val="%1.%2.%3.%4."/>
      <w:lvlJc w:val="left"/>
      <w:pPr>
        <w:ind w:left="710" w:hanging="0"/>
      </w:pPr>
    </w:lvl>
    <w:lvl w:ilvl="4">
      <w:start w:val="1"/>
      <w:numFmt w:val="decimal"/>
      <w:suff w:val="tab"/>
      <w:lvlText w:val="%1.%2.%3.%4.%5."/>
      <w:lvlJc w:val="left"/>
      <w:pPr>
        <w:ind w:left="710" w:hanging="0"/>
      </w:pPr>
    </w:lvl>
    <w:lvl w:ilvl="5">
      <w:start w:val="1"/>
      <w:numFmt w:val="decimal"/>
      <w:suff w:val="tab"/>
      <w:lvlText w:val="%1.%2.%3.%4.%5.%6."/>
      <w:lvlJc w:val="left"/>
      <w:pPr>
        <w:ind w:left="710" w:hanging="0"/>
      </w:pPr>
    </w:lvl>
    <w:lvl w:ilvl="6">
      <w:start w:val="1"/>
      <w:numFmt w:val="decimal"/>
      <w:suff w:val="tab"/>
      <w:lvlText w:val="%1.%2.%3.%4.%5.%6.%7."/>
      <w:lvlJc w:val="left"/>
      <w:pPr>
        <w:ind w:left="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71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10" w:hanging="0"/>
      </w:pPr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851" w:hanging="0"/>
      </w:pPr>
    </w:lvl>
    <w:lvl w:ilvl="3">
      <w:start w:val="1"/>
      <w:numFmt w:val="decimal"/>
      <w:suff w:val="tab"/>
      <w:lvlText w:val="%1.%2.%3.%4."/>
      <w:lvlJc w:val="left"/>
      <w:pPr>
        <w:ind w:left="851" w:hanging="0"/>
      </w:pPr>
    </w:lvl>
    <w:lvl w:ilvl="4">
      <w:start w:val="1"/>
      <w:numFmt w:val="decimal"/>
      <w:suff w:val="tab"/>
      <w:lvlText w:val="%1.%2.%3.%4.%5."/>
      <w:lvlJc w:val="left"/>
      <w:pPr>
        <w:ind w:left="851" w:hanging="0"/>
      </w:pPr>
    </w:lvl>
    <w:lvl w:ilvl="5">
      <w:start w:val="1"/>
      <w:numFmt w:val="decimal"/>
      <w:suff w:val="tab"/>
      <w:lvlText w:val="%1.%2.%3.%4.%5.%6."/>
      <w:lvlJc w:val="left"/>
      <w:pPr>
        <w:ind w:left="851" w:hanging="0"/>
      </w:pPr>
    </w:lvl>
    <w:lvl w:ilvl="6">
      <w:start w:val="1"/>
      <w:numFmt w:val="decimal"/>
      <w:suff w:val="tab"/>
      <w:lvlText w:val="%1.%2.%3.%4.%5.%6.%7."/>
      <w:lvlJc w:val="left"/>
      <w:pPr>
        <w:ind w:left="851" w:hanging="0"/>
      </w:pPr>
    </w:lvl>
    <w:lvl w:ilvl="7">
      <w:start w:val="1"/>
      <w:numFmt w:val="decimal"/>
      <w:suff w:val="tab"/>
      <w:lvlText w:val="%1.%2.%3.%4.%5.%6.%7.%8."/>
      <w:lvlJc w:val="left"/>
      <w:pPr>
        <w:ind w:left="85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51" w:hanging="0"/>
      </w:pPr>
    </w:lvl>
  </w:abstractNum>
  <w:abstractNum w:abstractNumId="26">
    <w:multiLevelType w:val="hybridMultilevel"/>
    <w:name w:val="Нумерованный список 26"/>
    <w:lvl w:ilvl="0">
      <w:start w:val="1"/>
      <w:numFmt w:val="decimal"/>
      <w:suff w:val="tab"/>
      <w:lvlText w:val="%1."/>
      <w:lvlJc w:val="left"/>
      <w:pPr>
        <w:ind w:left="71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10" w:hanging="0"/>
      </w:pPr>
    </w:lvl>
    <w:lvl w:ilvl="2">
      <w:start w:val="1"/>
      <w:numFmt w:val="decimal"/>
      <w:suff w:val="tab"/>
      <w:lvlText w:val="%1.%2.%3."/>
      <w:lvlJc w:val="left"/>
      <w:pPr>
        <w:ind w:left="710" w:hanging="0"/>
      </w:pPr>
    </w:lvl>
    <w:lvl w:ilvl="3">
      <w:start w:val="1"/>
      <w:numFmt w:val="decimal"/>
      <w:suff w:val="tab"/>
      <w:lvlText w:val="%1.%2.%3.%4."/>
      <w:lvlJc w:val="left"/>
      <w:pPr>
        <w:ind w:left="710" w:hanging="0"/>
      </w:pPr>
    </w:lvl>
    <w:lvl w:ilvl="4">
      <w:start w:val="1"/>
      <w:numFmt w:val="decimal"/>
      <w:suff w:val="tab"/>
      <w:lvlText w:val="%1.%2.%3.%4.%5."/>
      <w:lvlJc w:val="left"/>
      <w:pPr>
        <w:ind w:left="710" w:hanging="0"/>
      </w:pPr>
    </w:lvl>
    <w:lvl w:ilvl="5">
      <w:start w:val="1"/>
      <w:numFmt w:val="decimal"/>
      <w:suff w:val="tab"/>
      <w:lvlText w:val="%1.%2.%3.%4.%5.%6."/>
      <w:lvlJc w:val="left"/>
      <w:pPr>
        <w:ind w:left="710" w:hanging="0"/>
      </w:pPr>
    </w:lvl>
    <w:lvl w:ilvl="6">
      <w:start w:val="1"/>
      <w:numFmt w:val="decimal"/>
      <w:suff w:val="tab"/>
      <w:lvlText w:val="%1.%2.%3.%4.%5.%6.%7."/>
      <w:lvlJc w:val="left"/>
      <w:pPr>
        <w:ind w:left="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71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10" w:hanging="0"/>
      </w:pPr>
    </w:lvl>
  </w:abstractNum>
  <w:abstractNum w:abstractNumId="27">
    <w:multiLevelType w:val="hybridMultilevel"/>
    <w:name w:val="Нумерованный список 27"/>
    <w:lvl w:ilvl="0">
      <w:start w:val="2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5"/>
      <w:numFmt w:val="decimal"/>
      <w:suff w:val="tab"/>
      <w:lvlText w:val="%1.%2."/>
      <w:lvlJc w:val="left"/>
      <w:pPr>
        <w:ind w:left="0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0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>
        <w:b/>
      </w:rPr>
    </w:lvl>
  </w:abstractNum>
  <w:abstractNum w:abstractNumId="28">
    <w:multiLevelType w:val="hybridMultilevel"/>
    <w:name w:val="Нумерованный список 28"/>
    <w:lvl w:ilvl="0">
      <w:start w:val="3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1080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2160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3240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4320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5400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6480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7560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8640" w:hanging="0"/>
      </w:pPr>
      <w:rPr>
        <w:b/>
      </w:rPr>
    </w:lvl>
  </w:abstractNum>
  <w:abstractNum w:abstractNumId="29">
    <w:multiLevelType w:val="hybridMultilevel"/>
    <w:name w:val="Нумерованный список 29"/>
    <w:lvl w:ilvl="0">
      <w:numFmt w:val="bullet"/>
      <w:suff w:val="tab"/>
      <w:lvlText w:val="-"/>
      <w:lvlJc w:val="left"/>
      <w:pPr>
        <w:ind w:left="36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0">
    <w:multiLevelType w:val="hybridMultilevel"/>
    <w:name w:val="Нумерованный список 30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851" w:hanging="0"/>
      </w:pPr>
    </w:lvl>
    <w:lvl w:ilvl="3">
      <w:start w:val="1"/>
      <w:numFmt w:val="decimal"/>
      <w:suff w:val="tab"/>
      <w:lvlText w:val="%1.%2.%3.%4."/>
      <w:lvlJc w:val="left"/>
      <w:pPr>
        <w:ind w:left="851" w:hanging="0"/>
      </w:pPr>
    </w:lvl>
    <w:lvl w:ilvl="4">
      <w:start w:val="1"/>
      <w:numFmt w:val="decimal"/>
      <w:suff w:val="tab"/>
      <w:lvlText w:val="%1.%2.%3.%4.%5."/>
      <w:lvlJc w:val="left"/>
      <w:pPr>
        <w:ind w:left="851" w:hanging="0"/>
      </w:pPr>
    </w:lvl>
    <w:lvl w:ilvl="5">
      <w:start w:val="1"/>
      <w:numFmt w:val="decimal"/>
      <w:suff w:val="tab"/>
      <w:lvlText w:val="%1.%2.%3.%4.%5.%6."/>
      <w:lvlJc w:val="left"/>
      <w:pPr>
        <w:ind w:left="851" w:hanging="0"/>
      </w:pPr>
    </w:lvl>
    <w:lvl w:ilvl="6">
      <w:start w:val="1"/>
      <w:numFmt w:val="decimal"/>
      <w:suff w:val="tab"/>
      <w:lvlText w:val="%1.%2.%3.%4.%5.%6.%7."/>
      <w:lvlJc w:val="left"/>
      <w:pPr>
        <w:ind w:left="851" w:hanging="0"/>
      </w:pPr>
    </w:lvl>
    <w:lvl w:ilvl="7">
      <w:start w:val="1"/>
      <w:numFmt w:val="decimal"/>
      <w:suff w:val="tab"/>
      <w:lvlText w:val="%1.%2.%3.%4.%5.%6.%7.%8."/>
      <w:lvlJc w:val="left"/>
      <w:pPr>
        <w:ind w:left="85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51" w:hanging="0"/>
      </w:pPr>
    </w:lvl>
  </w:abstractNum>
  <w:abstractNum w:abstractNumId="31">
    <w:multiLevelType w:val="hybridMultilevel"/>
    <w:name w:val="Нумерованный список 31"/>
    <w:lvl w:ilvl="0">
      <w:start w:val="2"/>
      <w:numFmt w:val="decimal"/>
      <w:suff w:val="tab"/>
      <w:lvlText w:val="%1."/>
      <w:lvlJc w:val="left"/>
      <w:pPr>
        <w:ind w:left="710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430" w:hanging="0"/>
      </w:pPr>
    </w:lvl>
    <w:lvl w:ilvl="2">
      <w:start w:val="1"/>
      <w:numFmt w:val="lowerRoman"/>
      <w:suff w:val="tab"/>
      <w:lvlText w:val="%3."/>
      <w:lvlJc w:val="left"/>
      <w:pPr>
        <w:ind w:left="2330" w:hanging="0"/>
      </w:pPr>
    </w:lvl>
    <w:lvl w:ilvl="3">
      <w:start w:val="1"/>
      <w:numFmt w:val="decimal"/>
      <w:suff w:val="tab"/>
      <w:lvlText w:val="%4."/>
      <w:lvlJc w:val="left"/>
      <w:pPr>
        <w:ind w:left="2870" w:hanging="0"/>
      </w:pPr>
    </w:lvl>
    <w:lvl w:ilvl="4">
      <w:start w:val="1"/>
      <w:numFmt w:val="lowerLetter"/>
      <w:suff w:val="tab"/>
      <w:lvlText w:val="%5."/>
      <w:lvlJc w:val="left"/>
      <w:pPr>
        <w:ind w:left="3590" w:hanging="0"/>
      </w:pPr>
    </w:lvl>
    <w:lvl w:ilvl="5">
      <w:start w:val="1"/>
      <w:numFmt w:val="lowerRoman"/>
      <w:suff w:val="tab"/>
      <w:lvlText w:val="%6."/>
      <w:lvlJc w:val="left"/>
      <w:pPr>
        <w:ind w:left="4490" w:hanging="0"/>
      </w:pPr>
    </w:lvl>
    <w:lvl w:ilvl="6">
      <w:start w:val="1"/>
      <w:numFmt w:val="decimal"/>
      <w:suff w:val="tab"/>
      <w:lvlText w:val="%7."/>
      <w:lvlJc w:val="left"/>
      <w:pPr>
        <w:ind w:left="5030" w:hanging="0"/>
      </w:pPr>
    </w:lvl>
    <w:lvl w:ilvl="7">
      <w:start w:val="1"/>
      <w:numFmt w:val="lowerLetter"/>
      <w:suff w:val="tab"/>
      <w:lvlText w:val="%8."/>
      <w:lvlJc w:val="left"/>
      <w:pPr>
        <w:ind w:left="5750" w:hanging="0"/>
      </w:pPr>
    </w:lvl>
    <w:lvl w:ilvl="8">
      <w:start w:val="1"/>
      <w:numFmt w:val="lowerRoman"/>
      <w:suff w:val="tab"/>
      <w:lvlText w:val="%9."/>
      <w:lvlJc w:val="left"/>
      <w:pPr>
        <w:ind w:left="6650" w:hanging="0"/>
      </w:pPr>
    </w:lvl>
  </w:abstractNum>
  <w:abstractNum w:abstractNumId="32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b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33">
    <w:multiLevelType w:val="hybridMultilevel"/>
    <w:name w:val="Нумерованный список 33"/>
    <w:lvl w:ilvl="0">
      <w:start w:val="1"/>
      <w:numFmt w:val="decimal"/>
      <w:suff w:val="tab"/>
      <w:lvlText w:val="%1."/>
      <w:lvlJc w:val="left"/>
      <w:pPr>
        <w:ind w:left="540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260" w:hanging="0"/>
      </w:pPr>
    </w:lvl>
    <w:lvl w:ilvl="2">
      <w:start w:val="1"/>
      <w:numFmt w:val="lowerRoman"/>
      <w:suff w:val="tab"/>
      <w:lvlText w:val="%3."/>
      <w:lvlJc w:val="left"/>
      <w:pPr>
        <w:ind w:left="2160" w:hanging="0"/>
      </w:pPr>
    </w:lvl>
    <w:lvl w:ilvl="3">
      <w:start w:val="1"/>
      <w:numFmt w:val="decimal"/>
      <w:suff w:val="tab"/>
      <w:lvlText w:val="%4."/>
      <w:lvlJc w:val="left"/>
      <w:pPr>
        <w:ind w:left="2700" w:hanging="0"/>
      </w:pPr>
    </w:lvl>
    <w:lvl w:ilvl="4">
      <w:start w:val="1"/>
      <w:numFmt w:val="lowerLetter"/>
      <w:suff w:val="tab"/>
      <w:lvlText w:val="%5."/>
      <w:lvlJc w:val="left"/>
      <w:pPr>
        <w:ind w:left="3420" w:hanging="0"/>
      </w:pPr>
    </w:lvl>
    <w:lvl w:ilvl="5">
      <w:start w:val="1"/>
      <w:numFmt w:val="lowerRoman"/>
      <w:suff w:val="tab"/>
      <w:lvlText w:val="%6."/>
      <w:lvlJc w:val="left"/>
      <w:pPr>
        <w:ind w:left="4320" w:hanging="0"/>
      </w:pPr>
    </w:lvl>
    <w:lvl w:ilvl="6">
      <w:start w:val="1"/>
      <w:numFmt w:val="decimal"/>
      <w:suff w:val="tab"/>
      <w:lvlText w:val="%7."/>
      <w:lvlJc w:val="left"/>
      <w:pPr>
        <w:ind w:left="4860" w:hanging="0"/>
      </w:pPr>
    </w:lvl>
    <w:lvl w:ilvl="7">
      <w:start w:val="1"/>
      <w:numFmt w:val="lowerLetter"/>
      <w:suff w:val="tab"/>
      <w:lvlText w:val="%8."/>
      <w:lvlJc w:val="left"/>
      <w:pPr>
        <w:ind w:left="5580" w:hanging="0"/>
      </w:pPr>
    </w:lvl>
    <w:lvl w:ilvl="8">
      <w:start w:val="1"/>
      <w:numFmt w:val="lowerRoman"/>
      <w:suff w:val="tab"/>
      <w:lvlText w:val="%9."/>
      <w:lvlJc w:val="left"/>
      <w:pPr>
        <w:ind w:left="6480" w:hanging="0"/>
      </w:pPr>
    </w:lvl>
  </w:abstractNum>
  <w:abstractNum w:abstractNumId="34">
    <w:multiLevelType w:val="hybridMultilevel"/>
    <w:name w:val="Нумерованный список 3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5">
    <w:multiLevelType w:val="hybridMultilevel"/>
    <w:name w:val="Нумерованный список 35"/>
    <w:lvl w:ilvl="0">
      <w:start w:val="4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10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2160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3240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4320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5400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6480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7560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8640" w:hanging="0"/>
      </w:pPr>
      <w:rPr>
        <w:b/>
      </w:rPr>
    </w:lvl>
  </w:abstractNum>
  <w:abstractNum w:abstractNumId="36">
    <w:multiLevelType w:val="hybridMultilevel"/>
    <w:name w:val="Нумерованный список 36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37">
    <w:multiLevelType w:val="hybridMultilevel"/>
    <w:name w:val="Нумерованный список 37"/>
    <w:lvl w:ilvl="0">
      <w:numFmt w:val="bullet"/>
      <w:suff w:val="tab"/>
      <w:lvlText w:val="-"/>
      <w:lvlJc w:val="left"/>
      <w:pPr>
        <w:ind w:left="426" w:hanging="0"/>
      </w:pPr>
      <w:rPr>
        <w:rFonts w:ascii="Times New Roman" w:hAnsi="Times New Roman" w:eastAsia="Times New Roman" w:cs="Times New Roman"/>
        <w:b/>
      </w:rPr>
    </w:lvl>
    <w:lvl w:ilvl="1">
      <w:numFmt w:val="bullet"/>
      <w:suff w:val="tab"/>
      <w:lvlText w:val="o"/>
      <w:lvlJc w:val="left"/>
      <w:pPr>
        <w:ind w:left="1287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07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27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47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167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887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07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27" w:hanging="0"/>
      </w:pPr>
      <w:rPr>
        <w:rFonts w:ascii="Wingdings" w:hAnsi="Wingdings" w:eastAsia="Wingdings" w:cs="Wingdings"/>
      </w:rPr>
    </w:lvl>
  </w:abstractNum>
  <w:abstractNum w:abstractNumId="38">
    <w:multiLevelType w:val="hybridMultilevel"/>
    <w:name w:val="Нумерованный список 38"/>
    <w:lvl w:ilvl="0">
      <w:start w:val="2"/>
      <w:numFmt w:val="decimal"/>
      <w:suff w:val="tab"/>
      <w:lvlText w:val="%1."/>
      <w:lvlJc w:val="left"/>
      <w:pPr>
        <w:ind w:left="567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b/>
        <w:lang w:val="uk-ua"/>
      </w:rPr>
    </w:lvl>
    <w:lvl w:ilvl="2">
      <w:start w:val="1"/>
      <w:numFmt w:val="decimal"/>
      <w:suff w:val="tab"/>
      <w:lvlText w:val="%1.%2.%3."/>
      <w:lvlJc w:val="left"/>
      <w:pPr>
        <w:ind w:left="851" w:hanging="0"/>
      </w:pPr>
    </w:lvl>
    <w:lvl w:ilvl="3">
      <w:start w:val="1"/>
      <w:numFmt w:val="decimal"/>
      <w:suff w:val="tab"/>
      <w:lvlText w:val="%1.%2.%3.%4."/>
      <w:lvlJc w:val="left"/>
      <w:pPr>
        <w:ind w:left="993" w:hanging="0"/>
      </w:pPr>
    </w:lvl>
    <w:lvl w:ilvl="4">
      <w:start w:val="1"/>
      <w:numFmt w:val="decimal"/>
      <w:suff w:val="tab"/>
      <w:lvlText w:val="%1.%2.%3.%4.%5."/>
      <w:lvlJc w:val="left"/>
      <w:pPr>
        <w:ind w:left="1135" w:hanging="0"/>
      </w:pPr>
    </w:lvl>
    <w:lvl w:ilvl="5">
      <w:start w:val="1"/>
      <w:numFmt w:val="decimal"/>
      <w:suff w:val="tab"/>
      <w:lvlText w:val="%1.%2.%3.%4.%5.%6."/>
      <w:lvlJc w:val="left"/>
      <w:pPr>
        <w:ind w:left="1277" w:hanging="0"/>
      </w:pPr>
    </w:lvl>
    <w:lvl w:ilvl="6">
      <w:start w:val="1"/>
      <w:numFmt w:val="decimal"/>
      <w:suff w:val="tab"/>
      <w:lvlText w:val="%1.%2.%3.%4.%5.%6.%7."/>
      <w:lvlJc w:val="left"/>
      <w:pPr>
        <w:ind w:left="1419" w:hanging="0"/>
      </w:pPr>
    </w:lvl>
    <w:lvl w:ilvl="7">
      <w:start w:val="1"/>
      <w:numFmt w:val="decimal"/>
      <w:suff w:val="tab"/>
      <w:lvlText w:val="%1.%2.%3.%4.%5.%6.%7.%8."/>
      <w:lvlJc w:val="left"/>
      <w:pPr>
        <w:ind w:left="156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703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0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1"/>
    <w:tmLastPosFrameIdx w:val="0"/>
    <w:tmLastPosCaret>
      <w:tmLastPosPgfIdx w:val="75"/>
      <w:tmLastPosIdx w:val="182"/>
    </w:tmLastPosCaret>
    <w:tmLastPosAnchor>
      <w:tmLastPosPgfIdx w:val="72"/>
      <w:tmLastPosIdx w:val="5"/>
    </w:tmLastPosAnchor>
    <w:tmLastPosTblRect w:left="0" w:top="0" w:right="0" w:bottom="0"/>
  </w:tmLastPos>
  <w:tmAppRevision w:date="1616173697" w:val="982" w:fileVer="342" w:fileVerOS="4"/>
  <w:guidesAndGrid showGuides="1" lockGuides="0" snapToGuides="1" snapToPageMargins="0" tolerance="8" gridDistanceHorizontal="10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ru-ru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5"/>
    <w:qFormat/>
    <w:basedOn w:val="para0"/>
    <w:next w:val="para0"/>
    <w:pPr>
      <w:spacing/>
      <w:jc w:val="both"/>
      <w:keepNext/>
      <w:outlineLvl w:val="4"/>
    </w:pPr>
    <w:rPr>
      <w:rFonts w:ascii="Bookman Old Style" w:hAnsi="Bookman Old Style"/>
      <w:sz w:val="27"/>
      <w:szCs w:val="27"/>
    </w:rPr>
  </w:style>
  <w:style w:type="paragraph" w:styleId="para3" w:customStyle="1">
    <w:name w:val="заголовок 1"/>
    <w:qFormat/>
    <w:basedOn w:val="para0"/>
    <w:next w:val="para4"/>
    <w:pPr>
      <w:ind w:left="840" w:right="-360"/>
      <w:spacing w:line="200" w:lineRule="atLeast"/>
      <w:keepNext/>
      <w:keepLines/>
    </w:pPr>
    <w:rPr>
      <w:rFonts w:ascii="Arial" w:hAnsi="Arial" w:cs="Arial"/>
      <w:b/>
      <w:bCs/>
      <w:spacing w:val="-9"/>
      <w:sz w:val="22"/>
      <w:szCs w:val="22"/>
    </w:rPr>
  </w:style>
  <w:style w:type="paragraph" w:styleId="para4">
    <w:name w:val="Body Text"/>
    <w:qFormat/>
    <w:basedOn w:val="para0"/>
    <w:pPr>
      <w:ind w:left="840" w:right="-360"/>
      <w:spacing w:after="220" w:line="220" w:lineRule="atLeast"/>
    </w:pPr>
  </w:style>
  <w:style w:type="paragraph" w:styleId="para5" w:customStyle="1">
    <w:name w:val="заголовок 3"/>
    <w:qFormat/>
    <w:basedOn w:val="para0"/>
    <w:next w:val="para0"/>
    <w:pPr>
      <w:ind w:firstLine="3686"/>
      <w:spacing/>
      <w:jc w:val="both"/>
      <w:keepNext/>
    </w:pPr>
    <w:rPr>
      <w:rFonts w:ascii="Bookman Old Style" w:hAnsi="Bookman Old Style"/>
      <w:b/>
      <w:bCs/>
      <w:sz w:val="36"/>
      <w:szCs w:val="36"/>
    </w:rPr>
  </w:style>
  <w:style w:type="paragraph" w:styleId="para6" w:customStyle="1">
    <w:name w:val="заголовок 4"/>
    <w:qFormat/>
    <w:basedOn w:val="para0"/>
    <w:next w:val="para0"/>
    <w:pPr>
      <w:ind w:firstLine="1701"/>
      <w:spacing/>
      <w:jc w:val="both"/>
      <w:keepNext/>
    </w:pPr>
    <w:rPr>
      <w:rFonts w:ascii="Bookman Old Style" w:hAnsi="Bookman Old Style"/>
      <w:sz w:val="27"/>
      <w:szCs w:val="27"/>
    </w:rPr>
  </w:style>
  <w:style w:type="paragraph" w:styleId="para7">
    <w:name w:val="Body Text Indent"/>
    <w:qFormat/>
    <w:basedOn w:val="para0"/>
    <w:pPr>
      <w:spacing/>
      <w:jc w:val="center"/>
    </w:pPr>
    <w:rPr>
      <w:rFonts w:ascii="Bookman Old Style" w:hAnsi="Bookman Old Style"/>
      <w:sz w:val="12"/>
      <w:szCs w:val="12"/>
      <w:lang w:val="uk-ua"/>
    </w:rPr>
  </w:style>
  <w:style w:type="paragraph" w:styleId="para8">
    <w:name w:val="Title"/>
    <w:qFormat/>
    <w:basedOn w:val="para0"/>
    <w:pPr>
      <w:spacing/>
      <w:jc w:val="center"/>
    </w:pPr>
    <w:rPr>
      <w:b/>
      <w:sz w:val="28"/>
      <w:szCs w:val="24"/>
      <w:lang w:val="uk-ua"/>
    </w:rPr>
  </w:style>
  <w:style w:type="paragraph" w:styleId="para9">
    <w:name w:val="Subtitle"/>
    <w:qFormat/>
    <w:basedOn w:val="para0"/>
    <w:pPr>
      <w:spacing/>
      <w:jc w:val="center"/>
    </w:pPr>
    <w:rPr>
      <w:b/>
      <w:sz w:val="44"/>
      <w:szCs w:val="24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 w:customStyle="1">
    <w:name w:val="Знак"/>
    <w:qFormat/>
    <w:basedOn w:val="para0"/>
    <w:rPr>
      <w:rFonts w:ascii="Verdana" w:hAnsi="Verdana"/>
      <w:lang w:val="en-us"/>
    </w:rPr>
  </w:style>
  <w:style w:type="paragraph" w:styleId="para12">
    <w:name w:val="List Paragraph"/>
    <w:qFormat/>
    <w:basedOn w:val="para0"/>
    <w:pPr>
      <w:ind w:left="720"/>
      <w:contextualSpacing/>
    </w:pPr>
  </w:style>
  <w:style w:type="paragraph" w:styleId="para13">
    <w:name w:val="Header"/>
    <w:qFormat/>
    <w:basedOn w:val="para0"/>
    <w:pPr>
      <w:tabs defTabSz="0">
        <w:tab w:val="center" w:pos="4819" w:leader="none"/>
        <w:tab w:val="right" w:pos="9639" w:leader="none"/>
      </w:tabs>
    </w:pPr>
  </w:style>
  <w:style w:type="paragraph" w:styleId="para14">
    <w:name w:val="Footer"/>
    <w:qFormat/>
    <w:basedOn w:val="para0"/>
    <w:pPr>
      <w:tabs defTabSz="0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character" w:styleId="char1">
    <w:name w:val="Footnote Reference"/>
    <w:basedOn w:val="char0"/>
    <w:rPr>
      <w:vertAlign w:val="superscript"/>
    </w:rPr>
  </w:style>
  <w:style w:type="character" w:styleId="char2" w:customStyle="1">
    <w:name w:val="Подзаголовок Знак"/>
    <w:basedOn w:val="char0"/>
    <w:rPr>
      <w:b/>
      <w:sz w:val="44"/>
      <w:szCs w:val="24"/>
      <w:lang w:val="ru-ru" w:bidi="ar-sa"/>
    </w:rPr>
  </w:style>
  <w:style w:type="character" w:styleId="char3" w:customStyle="1">
    <w:name w:val="Основной текст с отступом Знак"/>
    <w:basedOn w:val="char0"/>
    <w:rPr>
      <w:rFonts w:ascii="Bookman Old Style" w:hAnsi="Bookman Old Style"/>
      <w:sz w:val="12"/>
      <w:szCs w:val="12"/>
    </w:rPr>
  </w:style>
  <w:style w:type="character" w:styleId="char4" w:customStyle="1">
    <w:name w:val="Верхний колонтитул Знак"/>
    <w:basedOn w:val="char0"/>
    <w:rPr>
      <w:lang w:val="ru-ru"/>
    </w:rPr>
  </w:style>
  <w:style w:type="character" w:styleId="char5" w:customStyle="1">
    <w:name w:val="Нижний колонтитул Знак"/>
    <w:basedOn w:val="char0"/>
    <w:rPr>
      <w:lang w:val="ru-ru"/>
    </w:rPr>
  </w:style>
  <w:style w:type="character" w:styleId="char6">
    <w:name w:val="Hyperlink"/>
    <w:basedOn w:val="char0"/>
    <w:rPr>
      <w:color w:val="0000ff"/>
      <w:u w:color="auto" w:val="single"/>
    </w:rPr>
  </w:style>
  <w:style w:type="character" w:styleId="char7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ru-ru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5"/>
    <w:qFormat/>
    <w:basedOn w:val="para0"/>
    <w:next w:val="para0"/>
    <w:pPr>
      <w:spacing/>
      <w:jc w:val="both"/>
      <w:keepNext/>
      <w:outlineLvl w:val="4"/>
    </w:pPr>
    <w:rPr>
      <w:rFonts w:ascii="Bookman Old Style" w:hAnsi="Bookman Old Style"/>
      <w:sz w:val="27"/>
      <w:szCs w:val="27"/>
    </w:rPr>
  </w:style>
  <w:style w:type="paragraph" w:styleId="para3" w:customStyle="1">
    <w:name w:val="заголовок 1"/>
    <w:qFormat/>
    <w:basedOn w:val="para0"/>
    <w:next w:val="para4"/>
    <w:pPr>
      <w:ind w:left="840" w:right="-360"/>
      <w:spacing w:line="200" w:lineRule="atLeast"/>
      <w:keepNext/>
      <w:keepLines/>
    </w:pPr>
    <w:rPr>
      <w:rFonts w:ascii="Arial" w:hAnsi="Arial" w:cs="Arial"/>
      <w:b/>
      <w:bCs/>
      <w:spacing w:val="-9"/>
      <w:sz w:val="22"/>
      <w:szCs w:val="22"/>
    </w:rPr>
  </w:style>
  <w:style w:type="paragraph" w:styleId="para4">
    <w:name w:val="Body Text"/>
    <w:qFormat/>
    <w:basedOn w:val="para0"/>
    <w:pPr>
      <w:ind w:left="840" w:right="-360"/>
      <w:spacing w:after="220" w:line="220" w:lineRule="atLeast"/>
    </w:pPr>
  </w:style>
  <w:style w:type="paragraph" w:styleId="para5" w:customStyle="1">
    <w:name w:val="заголовок 3"/>
    <w:qFormat/>
    <w:basedOn w:val="para0"/>
    <w:next w:val="para0"/>
    <w:pPr>
      <w:ind w:firstLine="3686"/>
      <w:spacing/>
      <w:jc w:val="both"/>
      <w:keepNext/>
    </w:pPr>
    <w:rPr>
      <w:rFonts w:ascii="Bookman Old Style" w:hAnsi="Bookman Old Style"/>
      <w:b/>
      <w:bCs/>
      <w:sz w:val="36"/>
      <w:szCs w:val="36"/>
    </w:rPr>
  </w:style>
  <w:style w:type="paragraph" w:styleId="para6" w:customStyle="1">
    <w:name w:val="заголовок 4"/>
    <w:qFormat/>
    <w:basedOn w:val="para0"/>
    <w:next w:val="para0"/>
    <w:pPr>
      <w:ind w:firstLine="1701"/>
      <w:spacing/>
      <w:jc w:val="both"/>
      <w:keepNext/>
    </w:pPr>
    <w:rPr>
      <w:rFonts w:ascii="Bookman Old Style" w:hAnsi="Bookman Old Style"/>
      <w:sz w:val="27"/>
      <w:szCs w:val="27"/>
    </w:rPr>
  </w:style>
  <w:style w:type="paragraph" w:styleId="para7">
    <w:name w:val="Body Text Indent"/>
    <w:qFormat/>
    <w:basedOn w:val="para0"/>
    <w:pPr>
      <w:spacing/>
      <w:jc w:val="center"/>
    </w:pPr>
    <w:rPr>
      <w:rFonts w:ascii="Bookman Old Style" w:hAnsi="Bookman Old Style"/>
      <w:sz w:val="12"/>
      <w:szCs w:val="12"/>
      <w:lang w:val="uk-ua"/>
    </w:rPr>
  </w:style>
  <w:style w:type="paragraph" w:styleId="para8">
    <w:name w:val="Title"/>
    <w:qFormat/>
    <w:basedOn w:val="para0"/>
    <w:pPr>
      <w:spacing/>
      <w:jc w:val="center"/>
    </w:pPr>
    <w:rPr>
      <w:b/>
      <w:sz w:val="28"/>
      <w:szCs w:val="24"/>
      <w:lang w:val="uk-ua"/>
    </w:rPr>
  </w:style>
  <w:style w:type="paragraph" w:styleId="para9">
    <w:name w:val="Subtitle"/>
    <w:qFormat/>
    <w:basedOn w:val="para0"/>
    <w:pPr>
      <w:spacing/>
      <w:jc w:val="center"/>
    </w:pPr>
    <w:rPr>
      <w:b/>
      <w:sz w:val="44"/>
      <w:szCs w:val="24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 w:customStyle="1">
    <w:name w:val="Знак"/>
    <w:qFormat/>
    <w:basedOn w:val="para0"/>
    <w:rPr>
      <w:rFonts w:ascii="Verdana" w:hAnsi="Verdana"/>
      <w:lang w:val="en-us"/>
    </w:rPr>
  </w:style>
  <w:style w:type="paragraph" w:styleId="para12">
    <w:name w:val="List Paragraph"/>
    <w:qFormat/>
    <w:basedOn w:val="para0"/>
    <w:pPr>
      <w:ind w:left="720"/>
      <w:contextualSpacing/>
    </w:pPr>
  </w:style>
  <w:style w:type="paragraph" w:styleId="para13">
    <w:name w:val="Header"/>
    <w:qFormat/>
    <w:basedOn w:val="para0"/>
    <w:pPr>
      <w:tabs defTabSz="0">
        <w:tab w:val="center" w:pos="4819" w:leader="none"/>
        <w:tab w:val="right" w:pos="9639" w:leader="none"/>
      </w:tabs>
    </w:pPr>
  </w:style>
  <w:style w:type="paragraph" w:styleId="para14">
    <w:name w:val="Footer"/>
    <w:qFormat/>
    <w:basedOn w:val="para0"/>
    <w:pPr>
      <w:tabs defTabSz="0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character" w:styleId="char1">
    <w:name w:val="Footnote Reference"/>
    <w:basedOn w:val="char0"/>
    <w:rPr>
      <w:vertAlign w:val="superscript"/>
    </w:rPr>
  </w:style>
  <w:style w:type="character" w:styleId="char2" w:customStyle="1">
    <w:name w:val="Подзаголовок Знак"/>
    <w:basedOn w:val="char0"/>
    <w:rPr>
      <w:b/>
      <w:sz w:val="44"/>
      <w:szCs w:val="24"/>
      <w:lang w:val="ru-ru" w:bidi="ar-sa"/>
    </w:rPr>
  </w:style>
  <w:style w:type="character" w:styleId="char3" w:customStyle="1">
    <w:name w:val="Основной текст с отступом Знак"/>
    <w:basedOn w:val="char0"/>
    <w:rPr>
      <w:rFonts w:ascii="Bookman Old Style" w:hAnsi="Bookman Old Style"/>
      <w:sz w:val="12"/>
      <w:szCs w:val="12"/>
    </w:rPr>
  </w:style>
  <w:style w:type="character" w:styleId="char4" w:customStyle="1">
    <w:name w:val="Верхний колонтитул Знак"/>
    <w:basedOn w:val="char0"/>
    <w:rPr>
      <w:lang w:val="ru-ru"/>
    </w:rPr>
  </w:style>
  <w:style w:type="character" w:styleId="char5" w:customStyle="1">
    <w:name w:val="Нижний колонтитул Знак"/>
    <w:basedOn w:val="char0"/>
    <w:rPr>
      <w:lang w:val="ru-ru"/>
    </w:rPr>
  </w:style>
  <w:style w:type="character" w:styleId="char6">
    <w:name w:val="Hyperlink"/>
    <w:basedOn w:val="char0"/>
    <w:rPr>
      <w:color w:val="0000ff"/>
      <w:u w:color="auto" w:val="single"/>
    </w:rPr>
  </w:style>
  <w:style w:type="character" w:styleId="char7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Чиж</cp:lastModifiedBy>
  <cp:revision>144</cp:revision>
  <cp:lastPrinted>2021-03-11T12:04:00Z</cp:lastPrinted>
  <dcterms:created xsi:type="dcterms:W3CDTF">2020-11-18T11:57:00Z</dcterms:created>
  <dcterms:modified xsi:type="dcterms:W3CDTF">2021-03-19T17:08:17Z</dcterms:modified>
</cp:coreProperties>
</file>