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83" w:rsidRDefault="00467083">
      <w:pPr>
        <w:pStyle w:val="a3"/>
        <w:spacing w:before="8"/>
        <w:rPr>
          <w:sz w:val="13"/>
        </w:rPr>
      </w:pPr>
    </w:p>
    <w:p w:rsidR="00467083" w:rsidRDefault="003B5648">
      <w:pPr>
        <w:pStyle w:val="a3"/>
        <w:ind w:left="4336"/>
      </w:pPr>
      <w:r>
        <w:rPr>
          <w:noProof/>
          <w:lang w:eastAsia="uk-UA"/>
        </w:rPr>
        <w:drawing>
          <wp:inline distT="0" distB="0" distL="0" distR="0">
            <wp:extent cx="453390" cy="6400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SMDATA_14_uoHR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DKAgAA8AMAAAAAAAAAAAAAAAA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67083" w:rsidRDefault="00467083">
      <w:pPr>
        <w:pStyle w:val="a3"/>
        <w:ind w:left="4336"/>
        <w:rPr>
          <w:sz w:val="20"/>
        </w:rPr>
      </w:pPr>
    </w:p>
    <w:p w:rsidR="00467083" w:rsidRDefault="003B5648">
      <w:pPr>
        <w:pStyle w:val="a3"/>
        <w:spacing w:before="5"/>
        <w:jc w:val="center"/>
        <w:rPr>
          <w:b/>
          <w:bCs/>
        </w:rPr>
      </w:pPr>
      <w:r>
        <w:rPr>
          <w:b/>
          <w:bCs/>
        </w:rPr>
        <w:t>ЗАЗИМСЬКА СІЛЬСЬКА РАДА</w:t>
      </w:r>
    </w:p>
    <w:p w:rsidR="00467083" w:rsidRDefault="003B5648">
      <w:pPr>
        <w:pStyle w:val="a3"/>
        <w:spacing w:before="5"/>
        <w:jc w:val="center"/>
        <w:rPr>
          <w:b/>
          <w:bCs/>
        </w:rPr>
      </w:pPr>
      <w:r>
        <w:rPr>
          <w:b/>
          <w:bCs/>
        </w:rPr>
        <w:t>БРОВАРСЬКОГО РАЙОНУ КИЇВСЬКОЇ ОБЛАСТІ</w:t>
      </w:r>
    </w:p>
    <w:p w:rsidR="00467083" w:rsidRDefault="00467083">
      <w:pPr>
        <w:pStyle w:val="a3"/>
        <w:spacing w:before="5"/>
        <w:jc w:val="center"/>
        <w:rPr>
          <w:b/>
          <w:bCs/>
        </w:rPr>
      </w:pPr>
    </w:p>
    <w:p w:rsidR="00467083" w:rsidRDefault="003B5648">
      <w:pPr>
        <w:ind w:left="3768" w:right="3770"/>
        <w:jc w:val="center"/>
        <w:rPr>
          <w:b/>
          <w:sz w:val="28"/>
        </w:rPr>
      </w:pPr>
      <w:r>
        <w:rPr>
          <w:b/>
          <w:sz w:val="28"/>
        </w:rPr>
        <w:t>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</w:t>
      </w:r>
    </w:p>
    <w:p w:rsidR="00467083" w:rsidRDefault="00467083">
      <w:pPr>
        <w:pStyle w:val="a3"/>
        <w:spacing w:before="2"/>
        <w:rPr>
          <w:b/>
        </w:rPr>
      </w:pPr>
    </w:p>
    <w:p w:rsidR="00467083" w:rsidRDefault="003B5648">
      <w:pPr>
        <w:pStyle w:val="1"/>
        <w:ind w:left="0" w:right="5"/>
        <w:jc w:val="center"/>
      </w:pPr>
      <w:r>
        <w:t>Про затвердження звіту про виконання</w:t>
      </w:r>
      <w:r>
        <w:rPr>
          <w:spacing w:val="-60"/>
        </w:rPr>
        <w:t xml:space="preserve"> </w:t>
      </w:r>
      <w:r>
        <w:t xml:space="preserve"> бюджету </w:t>
      </w:r>
      <w:proofErr w:type="spellStart"/>
      <w:r>
        <w:t>Зазимської</w:t>
      </w:r>
      <w:proofErr w:type="spellEnd"/>
      <w:r>
        <w:t xml:space="preserve"> сільської територіальної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І квартал 202</w:t>
      </w:r>
      <w:r>
        <w:rPr>
          <w:spacing w:val="69"/>
        </w:rPr>
        <w:t>1</w:t>
      </w:r>
      <w:r>
        <w:t>року</w:t>
      </w:r>
    </w:p>
    <w:p w:rsidR="00467083" w:rsidRDefault="00467083">
      <w:pPr>
        <w:pStyle w:val="a3"/>
        <w:spacing w:before="5"/>
        <w:rPr>
          <w:b/>
          <w:sz w:val="27"/>
        </w:rPr>
      </w:pP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Заслухавши та обговоривши звіт начальника управління фінансів </w:t>
      </w:r>
      <w:proofErr w:type="spellStart"/>
      <w:r>
        <w:rPr>
          <w:kern w:val="1"/>
          <w:sz w:val="28"/>
          <w:szCs w:val="28"/>
        </w:rPr>
        <w:t>Зазимської</w:t>
      </w:r>
      <w:proofErr w:type="spellEnd"/>
      <w:r>
        <w:rPr>
          <w:kern w:val="1"/>
          <w:sz w:val="28"/>
          <w:szCs w:val="28"/>
        </w:rPr>
        <w:t xml:space="preserve"> сільської ради Броварського району Київської області Чиж М.А. про виконання  бюджету   </w:t>
      </w:r>
      <w:proofErr w:type="spellStart"/>
      <w:r>
        <w:rPr>
          <w:kern w:val="1"/>
          <w:sz w:val="28"/>
          <w:szCs w:val="28"/>
        </w:rPr>
        <w:t>Зазимської</w:t>
      </w:r>
      <w:proofErr w:type="spellEnd"/>
      <w:r>
        <w:rPr>
          <w:kern w:val="1"/>
          <w:sz w:val="28"/>
          <w:szCs w:val="28"/>
        </w:rPr>
        <w:t xml:space="preserve"> сільської територіальної громади за І квартал 2021 року та враховуючи позитивні висновки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керуючись  ст. 23 Бюджетного Кодексу України, </w:t>
      </w:r>
      <w:r>
        <w:rPr>
          <w:sz w:val="28"/>
          <w:szCs w:val="28"/>
        </w:rPr>
        <w:t>п.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першої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 xml:space="preserve">. </w:t>
      </w:r>
      <w:r>
        <w:rPr>
          <w:sz w:val="28"/>
          <w:szCs w:val="28"/>
        </w:rPr>
        <w:t>26,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частиною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першою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 59</w:t>
      </w:r>
      <w:r>
        <w:rPr>
          <w:kern w:val="1"/>
          <w:sz w:val="28"/>
          <w:szCs w:val="28"/>
        </w:rPr>
        <w:t xml:space="preserve"> Закону України «Про місцеве самоврядування в Україні», </w:t>
      </w:r>
      <w:bookmarkStart w:id="0" w:name="_Hlk31110242"/>
      <w:bookmarkEnd w:id="0"/>
      <w:proofErr w:type="spellStart"/>
      <w:r>
        <w:rPr>
          <w:kern w:val="1"/>
          <w:sz w:val="28"/>
          <w:szCs w:val="28"/>
        </w:rPr>
        <w:t>Зазимська</w:t>
      </w:r>
      <w:proofErr w:type="spellEnd"/>
      <w:r>
        <w:rPr>
          <w:kern w:val="1"/>
          <w:sz w:val="28"/>
          <w:szCs w:val="28"/>
        </w:rPr>
        <w:t xml:space="preserve"> сільська рада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В И Р І Ш И Л А: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1.</w:t>
      </w:r>
      <w:r>
        <w:rPr>
          <w:kern w:val="1"/>
          <w:sz w:val="28"/>
          <w:szCs w:val="28"/>
        </w:rPr>
        <w:t xml:space="preserve"> Затвердити звіт про виконання  бюджету </w:t>
      </w:r>
      <w:proofErr w:type="spellStart"/>
      <w:r>
        <w:rPr>
          <w:kern w:val="1"/>
          <w:sz w:val="28"/>
          <w:szCs w:val="28"/>
        </w:rPr>
        <w:t>Зазимської</w:t>
      </w:r>
      <w:proofErr w:type="spellEnd"/>
      <w:r>
        <w:rPr>
          <w:kern w:val="1"/>
          <w:sz w:val="28"/>
          <w:szCs w:val="28"/>
        </w:rPr>
        <w:t xml:space="preserve"> сільської територіальної громади  Броварського району Київської області за І квартал 2021 року, згідно додатків 1, 2, 3, що додаються,  в тому числі:  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Доходи сільського бюджету в сумі 36 538 004,48 грн..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Видатки сільського бюджету в сумі 31 099 126,57 грн..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Перевищення доходів над видатками в сумі 5 438 877,91 грн..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1.1.</w:t>
      </w:r>
      <w:r>
        <w:rPr>
          <w:kern w:val="1"/>
          <w:sz w:val="28"/>
          <w:szCs w:val="28"/>
        </w:rPr>
        <w:t xml:space="preserve"> По загальному фонду сільського бюджету: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Доходи  в сумі 34 511 176,34 грн..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Видатки в сумі 28 622 197,27  грн..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Перевищення доходів над видатками в сумі 5 888 979,07 грн..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1.2.</w:t>
      </w:r>
      <w:r>
        <w:rPr>
          <w:kern w:val="1"/>
          <w:sz w:val="28"/>
          <w:szCs w:val="28"/>
        </w:rPr>
        <w:t xml:space="preserve"> По спеціальному фонду сільського бюджету: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Доходи  в сумі 2 026 828,14 грн.. 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Видатки в сумі 2 476 629,30 грн.. </w:t>
      </w:r>
    </w:p>
    <w:p w:rsidR="00467083" w:rsidRDefault="003B5648">
      <w:pPr>
        <w:pStyle w:val="a4"/>
        <w:tabs>
          <w:tab w:val="left" w:pos="0"/>
        </w:tabs>
        <w:spacing w:line="240" w:lineRule="auto"/>
        <w:ind w:left="0" w:right="2674"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- (в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 w:rsidR="00CE5FFB">
        <w:rPr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1 511 281,82</w:t>
      </w:r>
      <w:r>
        <w:rPr>
          <w:sz w:val="28"/>
        </w:rPr>
        <w:t xml:space="preserve"> грн).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2.  </w:t>
      </w:r>
      <w:r>
        <w:rPr>
          <w:kern w:val="1"/>
          <w:sz w:val="28"/>
          <w:szCs w:val="28"/>
        </w:rPr>
        <w:t>Контроль за виконанням цього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  <w:r>
        <w:rPr>
          <w:b/>
          <w:kern w:val="1"/>
          <w:sz w:val="28"/>
          <w:szCs w:val="28"/>
        </w:rPr>
        <w:t xml:space="preserve">     </w:t>
      </w:r>
      <w:r>
        <w:rPr>
          <w:kern w:val="1"/>
          <w:sz w:val="28"/>
          <w:szCs w:val="28"/>
        </w:rPr>
        <w:t xml:space="preserve"> 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Сільський голова                                                              Віталій КРУПЕНКО</w:t>
      </w:r>
    </w:p>
    <w:p w:rsidR="00C14139" w:rsidRDefault="00C14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kern w:val="1"/>
          <w:sz w:val="28"/>
          <w:szCs w:val="28"/>
          <w:lang w:val="en-US"/>
        </w:rPr>
      </w:pP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с. </w:t>
      </w:r>
      <w:proofErr w:type="spellStart"/>
      <w:r>
        <w:rPr>
          <w:kern w:val="1"/>
          <w:sz w:val="28"/>
          <w:szCs w:val="28"/>
        </w:rPr>
        <w:t>Зазим’я</w:t>
      </w:r>
      <w:proofErr w:type="spellEnd"/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24 червня 2021 року            </w:t>
      </w:r>
    </w:p>
    <w:p w:rsidR="00467083" w:rsidRDefault="003B56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№ </w:t>
      </w:r>
      <w:r w:rsidR="00CE5FFB">
        <w:rPr>
          <w:kern w:val="1"/>
          <w:sz w:val="28"/>
          <w:szCs w:val="28"/>
        </w:rPr>
        <w:t>1399</w:t>
      </w:r>
      <w:r>
        <w:rPr>
          <w:kern w:val="1"/>
          <w:sz w:val="28"/>
          <w:szCs w:val="28"/>
        </w:rPr>
        <w:t xml:space="preserve">-14-позачергової -VІІІ </w:t>
      </w:r>
    </w:p>
    <w:sectPr w:rsidR="00467083" w:rsidSect="00E12322">
      <w:endnotePr>
        <w:numFmt w:val="decimal"/>
      </w:endnotePr>
      <w:type w:val="continuous"/>
      <w:pgSz w:w="11910" w:h="16840"/>
      <w:pgMar w:top="850" w:right="567" w:bottom="850" w:left="1417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4A" w:rsidRDefault="00895A4A">
      <w:r>
        <w:separator/>
      </w:r>
    </w:p>
  </w:endnote>
  <w:endnote w:type="continuationSeparator" w:id="0">
    <w:p w:rsidR="00895A4A" w:rsidRDefault="0089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4A" w:rsidRDefault="00895A4A">
      <w:r>
        <w:separator/>
      </w:r>
    </w:p>
  </w:footnote>
  <w:footnote w:type="continuationSeparator" w:id="0">
    <w:p w:rsidR="00895A4A" w:rsidRDefault="0089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C26"/>
    <w:multiLevelType w:val="hybridMultilevel"/>
    <w:tmpl w:val="2EC6B910"/>
    <w:lvl w:ilvl="0" w:tplc="31C00F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4883B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252E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40028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910C8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32A7F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0E2F68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CB6BB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F5A095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7EE57DB2"/>
    <w:multiLevelType w:val="multilevel"/>
    <w:tmpl w:val="44DAB734"/>
    <w:name w:val="Нумерованный список 1"/>
    <w:lvl w:ilvl="0">
      <w:start w:val="1"/>
      <w:numFmt w:val="decimal"/>
      <w:lvlText w:val="%1."/>
      <w:lvlJc w:val="left"/>
      <w:pPr>
        <w:ind w:left="6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bidi="ar-SA"/>
      </w:rPr>
    </w:lvl>
    <w:lvl w:ilvl="1">
      <w:start w:val="1"/>
      <w:numFmt w:val="decimal"/>
      <w:lvlText w:val="%1.%2"/>
      <w:lvlJc w:val="left"/>
      <w:pPr>
        <w:ind w:left="1558" w:firstLine="0"/>
      </w:pPr>
      <w:rPr>
        <w:rFonts w:ascii="Times New Roman" w:eastAsia="Times New Roman" w:hAnsi="Times New Roman" w:cs="Times New Roman"/>
        <w:w w:val="100"/>
        <w:sz w:val="28"/>
        <w:szCs w:val="28"/>
        <w:lang w:val="uk-UA" w:bidi="ar-SA"/>
      </w:rPr>
    </w:lvl>
    <w:lvl w:ilvl="2">
      <w:numFmt w:val="bullet"/>
      <w:lvlText w:val="•"/>
      <w:lvlJc w:val="left"/>
      <w:pPr>
        <w:ind w:left="1633" w:firstLine="0"/>
      </w:pPr>
      <w:rPr>
        <w:lang w:val="uk-UA" w:bidi="ar-SA"/>
      </w:rPr>
    </w:lvl>
    <w:lvl w:ilvl="3">
      <w:numFmt w:val="bullet"/>
      <w:lvlText w:val="•"/>
      <w:lvlJc w:val="left"/>
      <w:pPr>
        <w:ind w:left="2603" w:firstLine="0"/>
      </w:pPr>
      <w:rPr>
        <w:lang w:val="uk-UA" w:bidi="ar-SA"/>
      </w:rPr>
    </w:lvl>
    <w:lvl w:ilvl="4">
      <w:numFmt w:val="bullet"/>
      <w:lvlText w:val="•"/>
      <w:lvlJc w:val="left"/>
      <w:pPr>
        <w:ind w:left="3574" w:firstLine="0"/>
      </w:pPr>
      <w:rPr>
        <w:lang w:val="uk-UA" w:bidi="ar-SA"/>
      </w:rPr>
    </w:lvl>
    <w:lvl w:ilvl="5">
      <w:numFmt w:val="bullet"/>
      <w:lvlText w:val="•"/>
      <w:lvlJc w:val="left"/>
      <w:pPr>
        <w:ind w:left="4545" w:firstLine="0"/>
      </w:pPr>
      <w:rPr>
        <w:lang w:val="uk-UA" w:bidi="ar-SA"/>
      </w:rPr>
    </w:lvl>
    <w:lvl w:ilvl="6">
      <w:numFmt w:val="bullet"/>
      <w:lvlText w:val="•"/>
      <w:lvlJc w:val="left"/>
      <w:pPr>
        <w:ind w:left="5516" w:firstLine="0"/>
      </w:pPr>
      <w:rPr>
        <w:lang w:val="uk-UA" w:bidi="ar-SA"/>
      </w:rPr>
    </w:lvl>
    <w:lvl w:ilvl="7">
      <w:numFmt w:val="bullet"/>
      <w:lvlText w:val="•"/>
      <w:lvlJc w:val="left"/>
      <w:pPr>
        <w:ind w:left="6487" w:firstLine="0"/>
      </w:pPr>
      <w:rPr>
        <w:lang w:val="uk-UA" w:bidi="ar-SA"/>
      </w:rPr>
    </w:lvl>
    <w:lvl w:ilvl="8">
      <w:numFmt w:val="bullet"/>
      <w:lvlText w:val="•"/>
      <w:lvlJc w:val="left"/>
      <w:pPr>
        <w:ind w:left="7457" w:firstLine="0"/>
      </w:pPr>
      <w:rPr>
        <w:lang w:val="uk-UA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hapeLayoutLikeWW8/>
  </w:compat>
  <w:rsids>
    <w:rsidRoot w:val="00467083"/>
    <w:rsid w:val="003B5648"/>
    <w:rsid w:val="00467083"/>
    <w:rsid w:val="00895A4A"/>
    <w:rsid w:val="00C14139"/>
    <w:rsid w:val="00CE5FFB"/>
    <w:rsid w:val="00E1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32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qFormat/>
    <w:rsid w:val="00E12322"/>
    <w:pPr>
      <w:ind w:left="3768" w:right="37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12322"/>
    <w:rPr>
      <w:sz w:val="28"/>
      <w:szCs w:val="28"/>
    </w:rPr>
  </w:style>
  <w:style w:type="paragraph" w:styleId="a4">
    <w:name w:val="List Paragraph"/>
    <w:basedOn w:val="a"/>
    <w:qFormat/>
    <w:rsid w:val="00E12322"/>
    <w:pPr>
      <w:spacing w:line="322" w:lineRule="exact"/>
      <w:ind w:left="2005" w:hanging="448"/>
    </w:pPr>
  </w:style>
  <w:style w:type="paragraph" w:customStyle="1" w:styleId="TableParagraph">
    <w:name w:val="Table Paragraph"/>
    <w:basedOn w:val="a"/>
    <w:qFormat/>
    <w:rsid w:val="00E12322"/>
  </w:style>
  <w:style w:type="paragraph" w:styleId="a5">
    <w:name w:val="header"/>
    <w:basedOn w:val="a"/>
    <w:qFormat/>
    <w:rsid w:val="00E12322"/>
    <w:pPr>
      <w:tabs>
        <w:tab w:val="center" w:pos="4963"/>
        <w:tab w:val="right" w:pos="9926"/>
      </w:tabs>
    </w:pPr>
  </w:style>
  <w:style w:type="paragraph" w:styleId="a6">
    <w:name w:val="footer"/>
    <w:basedOn w:val="a"/>
    <w:link w:val="a7"/>
    <w:uiPriority w:val="99"/>
    <w:rsid w:val="00CE5FF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FFB"/>
    <w:rPr>
      <w:rFonts w:ascii="Times New Roman" w:eastAsia="Times New Roman" w:hAnsi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14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13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Chyzh-MA</cp:lastModifiedBy>
  <cp:revision>9</cp:revision>
  <cp:lastPrinted>2021-07-02T12:30:00Z</cp:lastPrinted>
  <dcterms:created xsi:type="dcterms:W3CDTF">2021-06-04T13:44:00Z</dcterms:created>
  <dcterms:modified xsi:type="dcterms:W3CDTF">2021-07-02T12:30:00Z</dcterms:modified>
</cp:coreProperties>
</file>